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9F" w:rsidRPr="00A350D2" w:rsidRDefault="00DA059F" w:rsidP="00F41068">
      <w:pPr>
        <w:jc w:val="center"/>
        <w:rPr>
          <w:rStyle w:val="Pogrubienie"/>
          <w:rFonts w:ascii="Times New Roman" w:hAnsi="Times New Roman"/>
          <w:sz w:val="24"/>
          <w:szCs w:val="24"/>
        </w:rPr>
      </w:pPr>
      <w:r w:rsidRPr="00A350D2">
        <w:rPr>
          <w:rStyle w:val="Pogrubienie"/>
          <w:rFonts w:ascii="Times New Roman" w:hAnsi="Times New Roman"/>
          <w:sz w:val="24"/>
          <w:szCs w:val="24"/>
        </w:rPr>
        <w:t xml:space="preserve">Zasady przygotowania i obrony pracy magisterskiej </w:t>
      </w:r>
      <w:r w:rsidRPr="00A350D2">
        <w:rPr>
          <w:rFonts w:ascii="Times New Roman" w:hAnsi="Times New Roman"/>
          <w:b/>
          <w:bCs/>
          <w:sz w:val="24"/>
          <w:szCs w:val="24"/>
        </w:rPr>
        <w:br/>
      </w:r>
      <w:r w:rsidRPr="00A350D2">
        <w:rPr>
          <w:rStyle w:val="Pogrubienie"/>
          <w:rFonts w:ascii="Times New Roman" w:hAnsi="Times New Roman"/>
          <w:sz w:val="24"/>
          <w:szCs w:val="24"/>
        </w:rPr>
        <w:t>na Wydziale Farmaceutycznym kierunek: Farmacja</w:t>
      </w:r>
    </w:p>
    <w:p w:rsidR="00DA059F" w:rsidRPr="00A350D2" w:rsidRDefault="00DA059F" w:rsidP="00F41068">
      <w:pPr>
        <w:jc w:val="center"/>
        <w:rPr>
          <w:rStyle w:val="Pogrubienie"/>
          <w:rFonts w:ascii="Times New Roman" w:hAnsi="Times New Roman"/>
          <w:sz w:val="24"/>
          <w:szCs w:val="24"/>
        </w:rPr>
      </w:pPr>
    </w:p>
    <w:p w:rsidR="00DA059F" w:rsidRPr="00A350D2" w:rsidRDefault="00DA059F" w:rsidP="00B9506D">
      <w:pPr>
        <w:pStyle w:val="Akapitzlist"/>
        <w:ind w:left="0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A350D2">
        <w:rPr>
          <w:rStyle w:val="Pogrubienie"/>
          <w:rFonts w:ascii="Times New Roman" w:hAnsi="Times New Roman"/>
          <w:sz w:val="24"/>
          <w:szCs w:val="24"/>
        </w:rPr>
        <w:t>Przygotowanie pracy magisterskiej.</w:t>
      </w:r>
    </w:p>
    <w:p w:rsidR="00DA059F" w:rsidRPr="00A350D2" w:rsidRDefault="00DA059F" w:rsidP="00F41068">
      <w:pPr>
        <w:jc w:val="both"/>
        <w:rPr>
          <w:rFonts w:ascii="Times New Roman" w:hAnsi="Times New Roman"/>
          <w:sz w:val="24"/>
          <w:szCs w:val="24"/>
        </w:rPr>
      </w:pPr>
      <w:r w:rsidRPr="00A350D2">
        <w:rPr>
          <w:rStyle w:val="Pogrubienie"/>
          <w:rFonts w:ascii="Times New Roman" w:hAnsi="Times New Roman"/>
          <w:sz w:val="24"/>
          <w:szCs w:val="24"/>
        </w:rPr>
        <w:t>Strona tytułowa</w:t>
      </w:r>
      <w:r>
        <w:rPr>
          <w:rFonts w:ascii="Times New Roman" w:hAnsi="Times New Roman"/>
          <w:sz w:val="24"/>
          <w:szCs w:val="24"/>
        </w:rPr>
        <w:t xml:space="preserve"> zawiera </w:t>
      </w:r>
      <w:r w:rsidRPr="00A350D2">
        <w:rPr>
          <w:rFonts w:ascii="Times New Roman" w:hAnsi="Times New Roman"/>
          <w:sz w:val="24"/>
          <w:szCs w:val="24"/>
        </w:rPr>
        <w:t xml:space="preserve">: nazwę uczelni, imię i nazwisko wykonawcy, tytuł pracy, tytuł pracy w języku </w:t>
      </w:r>
      <w:r>
        <w:rPr>
          <w:rFonts w:ascii="Times New Roman" w:hAnsi="Times New Roman"/>
          <w:sz w:val="24"/>
          <w:szCs w:val="24"/>
        </w:rPr>
        <w:t>angielskim, pod czyją opieką</w:t>
      </w:r>
      <w:r w:rsidRPr="00A350D2">
        <w:rPr>
          <w:rFonts w:ascii="Times New Roman" w:hAnsi="Times New Roman"/>
          <w:sz w:val="24"/>
          <w:szCs w:val="24"/>
        </w:rPr>
        <w:t xml:space="preserve"> i gdzie została wykonana (Katedra i Zakład) oraz miejsce i rok ukończenia pracy.</w:t>
      </w:r>
    </w:p>
    <w:p w:rsidR="00DA059F" w:rsidRPr="00A350D2" w:rsidRDefault="00DA059F" w:rsidP="00F41068">
      <w:pPr>
        <w:jc w:val="both"/>
        <w:rPr>
          <w:rFonts w:ascii="Times New Roman" w:hAnsi="Times New Roman"/>
          <w:b/>
          <w:sz w:val="24"/>
          <w:szCs w:val="24"/>
        </w:rPr>
      </w:pPr>
      <w:r w:rsidRPr="00A350D2">
        <w:rPr>
          <w:rFonts w:ascii="Times New Roman" w:hAnsi="Times New Roman"/>
          <w:b/>
          <w:sz w:val="24"/>
          <w:szCs w:val="24"/>
        </w:rPr>
        <w:t>Spis treści:</w:t>
      </w:r>
    </w:p>
    <w:p w:rsidR="00DA059F" w:rsidRPr="00A350D2" w:rsidRDefault="00DA059F" w:rsidP="00AD7E2F">
      <w:pPr>
        <w:jc w:val="both"/>
        <w:rPr>
          <w:rFonts w:ascii="Times New Roman" w:hAnsi="Times New Roman"/>
          <w:sz w:val="24"/>
          <w:szCs w:val="24"/>
        </w:rPr>
      </w:pPr>
      <w:r w:rsidRPr="00A350D2">
        <w:rPr>
          <w:rStyle w:val="Pogrubienie"/>
          <w:rFonts w:ascii="Times New Roman" w:hAnsi="Times New Roman"/>
          <w:sz w:val="24"/>
          <w:szCs w:val="24"/>
        </w:rPr>
        <w:t>I.</w:t>
      </w:r>
      <w:r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A350D2">
        <w:rPr>
          <w:rStyle w:val="Pogrubienie"/>
          <w:rFonts w:ascii="Times New Roman" w:hAnsi="Times New Roman"/>
          <w:sz w:val="24"/>
          <w:szCs w:val="24"/>
        </w:rPr>
        <w:t>Wstęp i cel pracy</w:t>
      </w:r>
      <w:r w:rsidRPr="00A350D2">
        <w:rPr>
          <w:rFonts w:ascii="Times New Roman" w:hAnsi="Times New Roman"/>
          <w:sz w:val="24"/>
          <w:szCs w:val="24"/>
        </w:rPr>
        <w:t xml:space="preserve"> - we wstępie należy krótko uzasadnić (w oparciu o piśmiennictwo) potrzebę podjęcia opisanych w pracy badań (sformułować problem badawczy- poznawczy, praktyczny) oraz podać konkretny cel podjętych przez magistranta badań.</w:t>
      </w:r>
    </w:p>
    <w:p w:rsidR="00DA059F" w:rsidRPr="00A350D2" w:rsidRDefault="00DA059F" w:rsidP="00527154">
      <w:pPr>
        <w:rPr>
          <w:rStyle w:val="Pogrubienie"/>
          <w:rFonts w:ascii="Times New Roman" w:hAnsi="Times New Roman"/>
          <w:sz w:val="24"/>
          <w:szCs w:val="24"/>
        </w:rPr>
      </w:pPr>
      <w:r w:rsidRPr="00A350D2">
        <w:rPr>
          <w:rStyle w:val="Pogrubienie"/>
          <w:rFonts w:ascii="Times New Roman" w:hAnsi="Times New Roman"/>
          <w:sz w:val="24"/>
          <w:szCs w:val="24"/>
        </w:rPr>
        <w:t xml:space="preserve">Praca może zawierać: </w:t>
      </w:r>
    </w:p>
    <w:p w:rsidR="00DA059F" w:rsidRPr="00A350D2" w:rsidRDefault="00DA059F" w:rsidP="00527154">
      <w:pPr>
        <w:jc w:val="both"/>
        <w:rPr>
          <w:rStyle w:val="Pogrubienie"/>
          <w:rFonts w:ascii="Times New Roman" w:hAnsi="Times New Roman"/>
          <w:sz w:val="24"/>
          <w:szCs w:val="24"/>
        </w:rPr>
      </w:pPr>
      <w:r w:rsidRPr="00A350D2">
        <w:rPr>
          <w:rStyle w:val="Pogrubienie"/>
          <w:rFonts w:ascii="Times New Roman" w:hAnsi="Times New Roman"/>
          <w:sz w:val="24"/>
          <w:szCs w:val="24"/>
        </w:rPr>
        <w:t>II. Część teoretyczną</w:t>
      </w:r>
      <w:r w:rsidRPr="00A350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A350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powinna zawierać </w:t>
      </w:r>
      <w:r w:rsidRPr="00A350D2">
        <w:rPr>
          <w:rFonts w:ascii="Times New Roman" w:hAnsi="Times New Roman"/>
          <w:sz w:val="24"/>
          <w:szCs w:val="24"/>
        </w:rPr>
        <w:t xml:space="preserve">teoretyczne wprowadzenie do </w:t>
      </w:r>
      <w:r>
        <w:rPr>
          <w:rFonts w:ascii="Times New Roman" w:hAnsi="Times New Roman"/>
          <w:sz w:val="24"/>
          <w:szCs w:val="24"/>
        </w:rPr>
        <w:t xml:space="preserve">części praktycznej pracy, oraz  zawierać </w:t>
      </w:r>
      <w:r w:rsidRPr="00A350D2">
        <w:rPr>
          <w:rFonts w:ascii="Times New Roman" w:hAnsi="Times New Roman"/>
          <w:sz w:val="24"/>
          <w:szCs w:val="24"/>
        </w:rPr>
        <w:t xml:space="preserve">przegląd dotychczasowych badań </w:t>
      </w:r>
      <w:r>
        <w:rPr>
          <w:rFonts w:ascii="Times New Roman" w:hAnsi="Times New Roman"/>
          <w:sz w:val="24"/>
          <w:szCs w:val="24"/>
        </w:rPr>
        <w:t xml:space="preserve">w tej tematyce </w:t>
      </w:r>
      <w:r w:rsidRPr="00A350D2">
        <w:rPr>
          <w:rFonts w:ascii="Times New Roman" w:hAnsi="Times New Roman"/>
          <w:sz w:val="24"/>
          <w:szCs w:val="24"/>
        </w:rPr>
        <w:t xml:space="preserve">(na podstawie piśmiennictwa). </w:t>
      </w:r>
    </w:p>
    <w:p w:rsidR="00DA059F" w:rsidRPr="00A350D2" w:rsidRDefault="00DA059F" w:rsidP="0051714D">
      <w:pPr>
        <w:jc w:val="both"/>
        <w:rPr>
          <w:rFonts w:ascii="Times New Roman" w:hAnsi="Times New Roman"/>
          <w:sz w:val="24"/>
          <w:szCs w:val="24"/>
        </w:rPr>
      </w:pPr>
      <w:r w:rsidRPr="00A350D2">
        <w:rPr>
          <w:rStyle w:val="Pogrubienie"/>
          <w:rFonts w:ascii="Times New Roman" w:hAnsi="Times New Roman"/>
          <w:sz w:val="24"/>
          <w:szCs w:val="24"/>
        </w:rPr>
        <w:t>III. Część praktyczna (doświadczalna):</w:t>
      </w:r>
    </w:p>
    <w:p w:rsidR="00DA059F" w:rsidRDefault="00DA059F" w:rsidP="0051714D">
      <w:pPr>
        <w:rPr>
          <w:rFonts w:ascii="Times New Roman" w:hAnsi="Times New Roman"/>
          <w:sz w:val="24"/>
          <w:szCs w:val="24"/>
        </w:rPr>
      </w:pPr>
      <w:r w:rsidRPr="00A350D2">
        <w:rPr>
          <w:rFonts w:ascii="Times New Roman" w:hAnsi="Times New Roman"/>
          <w:sz w:val="24"/>
          <w:szCs w:val="24"/>
        </w:rPr>
        <w:t xml:space="preserve">- materiał </w:t>
      </w:r>
      <w:r w:rsidRPr="00A350D2">
        <w:rPr>
          <w:rFonts w:ascii="Times New Roman" w:hAnsi="Times New Roman"/>
          <w:sz w:val="24"/>
          <w:szCs w:val="24"/>
        </w:rPr>
        <w:br/>
        <w:t>- metody, przebieg badań</w:t>
      </w:r>
      <w:r w:rsidRPr="00A350D2">
        <w:rPr>
          <w:rFonts w:ascii="Times New Roman" w:hAnsi="Times New Roman"/>
          <w:sz w:val="24"/>
          <w:szCs w:val="24"/>
        </w:rPr>
        <w:br/>
        <w:t xml:space="preserve">- wyniki (tabele, wykresy) </w:t>
      </w:r>
      <w:r w:rsidRPr="00A350D2">
        <w:rPr>
          <w:rFonts w:ascii="Times New Roman" w:hAnsi="Times New Roman"/>
          <w:sz w:val="24"/>
          <w:szCs w:val="24"/>
        </w:rPr>
        <w:br/>
        <w:t xml:space="preserve">- omówienie wyników i dyskusja </w:t>
      </w:r>
      <w:r w:rsidRPr="00A350D2">
        <w:rPr>
          <w:rFonts w:ascii="Times New Roman" w:hAnsi="Times New Roman"/>
          <w:sz w:val="24"/>
          <w:szCs w:val="24"/>
        </w:rPr>
        <w:br/>
        <w:t xml:space="preserve">- podsumowanie wyników </w:t>
      </w:r>
    </w:p>
    <w:p w:rsidR="00DA059F" w:rsidRDefault="00DA059F" w:rsidP="0051714D">
      <w:pPr>
        <w:rPr>
          <w:rStyle w:val="Pogrubienie"/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sz w:val="24"/>
          <w:szCs w:val="24"/>
        </w:rPr>
        <w:t>IV. Wnioski</w:t>
      </w:r>
    </w:p>
    <w:p w:rsidR="00DA059F" w:rsidRDefault="00DA059F" w:rsidP="0051714D">
      <w:pPr>
        <w:rPr>
          <w:rStyle w:val="Pogrubienie"/>
          <w:rFonts w:ascii="Times New Roman" w:hAnsi="Times New Roman"/>
          <w:sz w:val="24"/>
          <w:szCs w:val="24"/>
        </w:rPr>
      </w:pPr>
      <w:r w:rsidRPr="00A350D2">
        <w:rPr>
          <w:rStyle w:val="Pogrubienie"/>
          <w:rFonts w:ascii="Times New Roman" w:hAnsi="Times New Roman"/>
          <w:sz w:val="24"/>
          <w:szCs w:val="24"/>
        </w:rPr>
        <w:t>Uwaga: wnioskó</w:t>
      </w:r>
      <w:r>
        <w:rPr>
          <w:rStyle w:val="Pogrubienie"/>
          <w:rFonts w:ascii="Times New Roman" w:hAnsi="Times New Roman"/>
          <w:sz w:val="24"/>
          <w:szCs w:val="24"/>
        </w:rPr>
        <w:t>w nie powinno być zbyt dużo</w:t>
      </w:r>
      <w:r w:rsidRPr="00A350D2">
        <w:rPr>
          <w:rStyle w:val="Pogrubienie"/>
          <w:rFonts w:ascii="Times New Roman" w:hAnsi="Times New Roman"/>
          <w:sz w:val="24"/>
          <w:szCs w:val="24"/>
        </w:rPr>
        <w:t xml:space="preserve">, </w:t>
      </w:r>
    </w:p>
    <w:p w:rsidR="00DA059F" w:rsidRPr="00A350D2" w:rsidRDefault="00DA059F" w:rsidP="0051714D">
      <w:pPr>
        <w:rPr>
          <w:rFonts w:ascii="Times New Roman" w:hAnsi="Times New Roman"/>
          <w:b/>
          <w:i/>
          <w:sz w:val="24"/>
          <w:szCs w:val="24"/>
        </w:rPr>
      </w:pPr>
      <w:r w:rsidRPr="00A350D2">
        <w:rPr>
          <w:rStyle w:val="Pogrubienie"/>
          <w:rFonts w:ascii="Times New Roman" w:hAnsi="Times New Roman"/>
          <w:sz w:val="24"/>
          <w:szCs w:val="24"/>
        </w:rPr>
        <w:t>V. Streszczenie pracy.</w:t>
      </w:r>
    </w:p>
    <w:p w:rsidR="00DA059F" w:rsidRDefault="00DA059F" w:rsidP="002052DF">
      <w:pPr>
        <w:jc w:val="both"/>
        <w:rPr>
          <w:rFonts w:ascii="Times New Roman" w:hAnsi="Times New Roman"/>
          <w:sz w:val="24"/>
          <w:szCs w:val="24"/>
        </w:rPr>
      </w:pPr>
      <w:r w:rsidRPr="00A350D2">
        <w:rPr>
          <w:rStyle w:val="Pogrubienie"/>
          <w:rFonts w:ascii="Times New Roman" w:hAnsi="Times New Roman"/>
          <w:sz w:val="24"/>
          <w:szCs w:val="24"/>
        </w:rPr>
        <w:t>V</w:t>
      </w:r>
      <w:r>
        <w:rPr>
          <w:rStyle w:val="Pogrubienie"/>
          <w:rFonts w:ascii="Times New Roman" w:hAnsi="Times New Roman"/>
          <w:sz w:val="24"/>
          <w:szCs w:val="24"/>
        </w:rPr>
        <w:t xml:space="preserve">I </w:t>
      </w:r>
      <w:r w:rsidRPr="00A350D2">
        <w:rPr>
          <w:rStyle w:val="Pogrubienie"/>
          <w:rFonts w:ascii="Times New Roman" w:hAnsi="Times New Roman"/>
          <w:sz w:val="24"/>
          <w:szCs w:val="24"/>
        </w:rPr>
        <w:t>. Piśmiennictwo</w:t>
      </w:r>
      <w:r w:rsidRPr="00A350D2">
        <w:rPr>
          <w:rFonts w:ascii="Times New Roman" w:hAnsi="Times New Roman"/>
          <w:sz w:val="24"/>
          <w:szCs w:val="24"/>
        </w:rPr>
        <w:t xml:space="preserve"> (spis piśmiennictwa ułożony wg kolejności cytowania; w tekście pracy odnośniki piśmiennictwa</w:t>
      </w:r>
      <w:r w:rsidR="002052DF">
        <w:rPr>
          <w:rFonts w:ascii="Times New Roman" w:hAnsi="Times New Roman"/>
          <w:sz w:val="24"/>
          <w:szCs w:val="24"/>
        </w:rPr>
        <w:t xml:space="preserve"> numerowane liczbami arabskimi)</w:t>
      </w:r>
    </w:p>
    <w:p w:rsidR="00DA059F" w:rsidRDefault="00DA059F" w:rsidP="002052DF">
      <w:pPr>
        <w:jc w:val="both"/>
        <w:rPr>
          <w:rFonts w:ascii="Times New Roman" w:hAnsi="Times New Roman"/>
          <w:sz w:val="24"/>
          <w:szCs w:val="24"/>
        </w:rPr>
      </w:pPr>
      <w:r w:rsidRPr="00A350D2">
        <w:rPr>
          <w:rStyle w:val="Pogrubienie"/>
          <w:rFonts w:ascii="Times New Roman" w:hAnsi="Times New Roman"/>
          <w:sz w:val="24"/>
          <w:szCs w:val="24"/>
        </w:rPr>
        <w:t>VI. Spis tabel, wykresów, rysunków</w:t>
      </w:r>
      <w:r w:rsidRPr="00A350D2">
        <w:rPr>
          <w:rFonts w:ascii="Times New Roman" w:hAnsi="Times New Roman"/>
          <w:sz w:val="24"/>
          <w:szCs w:val="24"/>
        </w:rPr>
        <w:t xml:space="preserve"> - podać numer, tyt</w:t>
      </w:r>
      <w:r w:rsidR="002052DF">
        <w:rPr>
          <w:rFonts w:ascii="Times New Roman" w:hAnsi="Times New Roman"/>
          <w:sz w:val="24"/>
          <w:szCs w:val="24"/>
        </w:rPr>
        <w:t xml:space="preserve">uł i stronę pracy, na której je </w:t>
      </w:r>
      <w:r w:rsidRPr="00A350D2">
        <w:rPr>
          <w:rFonts w:ascii="Times New Roman" w:hAnsi="Times New Roman"/>
          <w:sz w:val="24"/>
          <w:szCs w:val="24"/>
        </w:rPr>
        <w:t>umieszczono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10A4">
        <w:rPr>
          <w:rFonts w:ascii="Times New Roman" w:hAnsi="Times New Roman"/>
          <w:sz w:val="24"/>
          <w:szCs w:val="24"/>
        </w:rPr>
        <w:t>(</w:t>
      </w:r>
      <w:r w:rsidR="002052DF">
        <w:rPr>
          <w:rFonts w:ascii="Times New Roman" w:hAnsi="Times New Roman"/>
          <w:sz w:val="24"/>
          <w:szCs w:val="24"/>
        </w:rPr>
        <w:t xml:space="preserve"> numeracja tabel cyfrą rzymską</w:t>
      </w:r>
      <w:r w:rsidRPr="00C210A4">
        <w:rPr>
          <w:rFonts w:ascii="Times New Roman" w:hAnsi="Times New Roman"/>
          <w:sz w:val="24"/>
          <w:szCs w:val="24"/>
        </w:rPr>
        <w:t>, a rycin cyfrą arabską)</w:t>
      </w:r>
    </w:p>
    <w:p w:rsidR="00DA059F" w:rsidRPr="00A350D2" w:rsidRDefault="00DA059F">
      <w:pPr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A350D2">
        <w:rPr>
          <w:rFonts w:ascii="Times New Roman" w:hAnsi="Times New Roman"/>
          <w:sz w:val="24"/>
          <w:szCs w:val="24"/>
        </w:rPr>
        <w:br/>
      </w:r>
      <w:r w:rsidRPr="00A350D2">
        <w:rPr>
          <w:rStyle w:val="Pogrubienie"/>
          <w:rFonts w:ascii="Times New Roman" w:hAnsi="Times New Roman"/>
          <w:sz w:val="24"/>
          <w:szCs w:val="24"/>
        </w:rPr>
        <w:t>VII. Wykaz stosowanych skrótów.</w:t>
      </w:r>
      <w:r w:rsidRPr="00A350D2">
        <w:rPr>
          <w:rFonts w:ascii="Times New Roman" w:hAnsi="Times New Roman"/>
          <w:sz w:val="24"/>
          <w:szCs w:val="24"/>
        </w:rPr>
        <w:br/>
      </w:r>
    </w:p>
    <w:p w:rsidR="00DA059F" w:rsidRPr="00A350D2" w:rsidRDefault="00DA059F">
      <w:pPr>
        <w:rPr>
          <w:rFonts w:ascii="Times New Roman" w:hAnsi="Times New Roman"/>
          <w:sz w:val="24"/>
          <w:szCs w:val="24"/>
        </w:rPr>
      </w:pPr>
      <w:r w:rsidRPr="00A350D2">
        <w:rPr>
          <w:rStyle w:val="Pogrubienie"/>
          <w:rFonts w:ascii="Times New Roman" w:hAnsi="Times New Roman"/>
          <w:sz w:val="24"/>
          <w:szCs w:val="24"/>
        </w:rPr>
        <w:t xml:space="preserve">Przykłady spisu piśmiennictwa (wg kolejności cytowania): </w:t>
      </w:r>
    </w:p>
    <w:p w:rsidR="00DA059F" w:rsidRPr="00C210A4" w:rsidRDefault="00DA059F" w:rsidP="00DB4F49">
      <w:pPr>
        <w:pStyle w:val="Nagwek1"/>
        <w:spacing w:line="360" w:lineRule="auto"/>
        <w:rPr>
          <w:rStyle w:val="Pogrubienie"/>
          <w:b/>
          <w:bCs/>
          <w:sz w:val="24"/>
          <w:szCs w:val="24"/>
        </w:rPr>
      </w:pPr>
      <w:proofErr w:type="spellStart"/>
      <w:r w:rsidRPr="00C210A4">
        <w:rPr>
          <w:sz w:val="24"/>
          <w:szCs w:val="24"/>
          <w:u w:val="single"/>
          <w:lang w:val="en-US"/>
        </w:rPr>
        <w:t>Czasopisma</w:t>
      </w:r>
      <w:proofErr w:type="spellEnd"/>
      <w:r w:rsidRPr="00C210A4">
        <w:rPr>
          <w:b w:val="0"/>
          <w:sz w:val="24"/>
          <w:szCs w:val="24"/>
          <w:lang w:val="en-US"/>
        </w:rPr>
        <w:br/>
        <w:t xml:space="preserve">1. </w:t>
      </w:r>
      <w:r w:rsidRPr="00DB4F49">
        <w:rPr>
          <w:b w:val="0"/>
          <w:sz w:val="24"/>
          <w:szCs w:val="24"/>
          <w:lang w:val="en-US"/>
        </w:rPr>
        <w:t xml:space="preserve">Denier C., </w:t>
      </w:r>
      <w:proofErr w:type="spellStart"/>
      <w:r w:rsidRPr="00DB4F49">
        <w:rPr>
          <w:b w:val="0"/>
          <w:sz w:val="24"/>
          <w:szCs w:val="24"/>
          <w:lang w:val="en-US"/>
        </w:rPr>
        <w:t>Larondelle</w:t>
      </w:r>
      <w:proofErr w:type="spellEnd"/>
      <w:r w:rsidRPr="00DB4F49">
        <w:rPr>
          <w:b w:val="0"/>
          <w:sz w:val="24"/>
          <w:szCs w:val="24"/>
          <w:lang w:val="en-US"/>
        </w:rPr>
        <w:t xml:space="preserve"> Y.: Vitamins A and E: metabolism, roles and transfer to offspring. </w:t>
      </w:r>
      <w:r w:rsidRPr="00DB4F49">
        <w:rPr>
          <w:b w:val="0"/>
          <w:sz w:val="24"/>
          <w:szCs w:val="24"/>
          <w:lang w:val="en-US"/>
        </w:rPr>
        <w:lastRenderedPageBreak/>
        <w:t xml:space="preserve">Br. J. </w:t>
      </w:r>
      <w:proofErr w:type="spellStart"/>
      <w:r w:rsidRPr="00DB4F49">
        <w:rPr>
          <w:b w:val="0"/>
          <w:sz w:val="24"/>
          <w:szCs w:val="24"/>
          <w:lang w:val="en-US"/>
        </w:rPr>
        <w:t>Nutr</w:t>
      </w:r>
      <w:proofErr w:type="spellEnd"/>
      <w:r w:rsidRPr="00DB4F49">
        <w:rPr>
          <w:b w:val="0"/>
          <w:sz w:val="24"/>
          <w:szCs w:val="24"/>
          <w:lang w:val="en-US"/>
        </w:rPr>
        <w:t>., 2005, 93, 153-174.</w:t>
      </w:r>
      <w:r w:rsidRPr="00DB4F49">
        <w:rPr>
          <w:b w:val="0"/>
          <w:sz w:val="24"/>
          <w:szCs w:val="24"/>
          <w:lang w:val="en-US"/>
        </w:rPr>
        <w:br/>
        <w:t xml:space="preserve">2. </w:t>
      </w:r>
      <w:proofErr w:type="spellStart"/>
      <w:r w:rsidRPr="00DB4F49">
        <w:rPr>
          <w:b w:val="0"/>
          <w:color w:val="000000"/>
          <w:sz w:val="24"/>
          <w:szCs w:val="24"/>
          <w:lang w:val="en-US"/>
        </w:rPr>
        <w:t>Calis</w:t>
      </w:r>
      <w:proofErr w:type="spellEnd"/>
      <w:r w:rsidRPr="00DB4F49">
        <w:rPr>
          <w:b w:val="0"/>
          <w:color w:val="000000"/>
          <w:sz w:val="24"/>
          <w:szCs w:val="24"/>
          <w:lang w:val="en-US"/>
        </w:rPr>
        <w:t xml:space="preserve">, S.; </w:t>
      </w:r>
      <w:proofErr w:type="spellStart"/>
      <w:r w:rsidRPr="00DB4F49">
        <w:rPr>
          <w:b w:val="0"/>
          <w:color w:val="000000"/>
          <w:sz w:val="24"/>
          <w:szCs w:val="24"/>
          <w:lang w:val="en-US"/>
        </w:rPr>
        <w:t>Bozdag</w:t>
      </w:r>
      <w:proofErr w:type="spellEnd"/>
      <w:r w:rsidRPr="00DB4F49">
        <w:rPr>
          <w:b w:val="0"/>
          <w:color w:val="000000"/>
          <w:sz w:val="24"/>
          <w:szCs w:val="24"/>
          <w:lang w:val="en-US"/>
        </w:rPr>
        <w:t xml:space="preserve">, S.; </w:t>
      </w:r>
      <w:proofErr w:type="spellStart"/>
      <w:r w:rsidRPr="00DB4F49">
        <w:rPr>
          <w:b w:val="0"/>
          <w:color w:val="000000"/>
          <w:sz w:val="24"/>
          <w:szCs w:val="24"/>
          <w:lang w:val="en-US"/>
        </w:rPr>
        <w:t>Kas</w:t>
      </w:r>
      <w:proofErr w:type="spellEnd"/>
      <w:r w:rsidRPr="00DB4F49">
        <w:rPr>
          <w:b w:val="0"/>
          <w:color w:val="000000"/>
          <w:sz w:val="24"/>
          <w:szCs w:val="24"/>
          <w:lang w:val="en-US"/>
        </w:rPr>
        <w:t xml:space="preserve">, H.S.; </w:t>
      </w:r>
      <w:proofErr w:type="spellStart"/>
      <w:r w:rsidRPr="00DB4F49">
        <w:rPr>
          <w:b w:val="0"/>
          <w:color w:val="000000"/>
          <w:sz w:val="24"/>
          <w:szCs w:val="24"/>
          <w:lang w:val="en-US"/>
        </w:rPr>
        <w:t>Tuncay</w:t>
      </w:r>
      <w:proofErr w:type="spellEnd"/>
      <w:r w:rsidRPr="00DB4F49">
        <w:rPr>
          <w:b w:val="0"/>
          <w:color w:val="000000"/>
          <w:sz w:val="24"/>
          <w:szCs w:val="24"/>
          <w:lang w:val="en-US"/>
        </w:rPr>
        <w:t xml:space="preserve">, M.; </w:t>
      </w:r>
      <w:proofErr w:type="spellStart"/>
      <w:r w:rsidRPr="00DB4F49">
        <w:rPr>
          <w:b w:val="0"/>
          <w:color w:val="000000"/>
          <w:sz w:val="24"/>
          <w:szCs w:val="24"/>
          <w:lang w:val="en-US"/>
        </w:rPr>
        <w:t>Hincal</w:t>
      </w:r>
      <w:proofErr w:type="spellEnd"/>
      <w:r w:rsidRPr="00DB4F49">
        <w:rPr>
          <w:b w:val="0"/>
          <w:color w:val="000000"/>
          <w:sz w:val="24"/>
          <w:szCs w:val="24"/>
          <w:lang w:val="en-US"/>
        </w:rPr>
        <w:t>, A.A., "Influence of irradiation sterilization on poly(</w:t>
      </w:r>
      <w:proofErr w:type="spellStart"/>
      <w:r w:rsidRPr="00DB4F49">
        <w:rPr>
          <w:b w:val="0"/>
          <w:color w:val="000000"/>
          <w:sz w:val="24"/>
          <w:szCs w:val="24"/>
          <w:lang w:val="en-US"/>
        </w:rPr>
        <w:t>lactide</w:t>
      </w:r>
      <w:proofErr w:type="spellEnd"/>
      <w:r w:rsidRPr="00DB4F49">
        <w:rPr>
          <w:b w:val="0"/>
          <w:color w:val="000000"/>
          <w:sz w:val="24"/>
          <w:szCs w:val="24"/>
          <w:lang w:val="en-US"/>
        </w:rPr>
        <w:t>-co-</w:t>
      </w:r>
      <w:proofErr w:type="spellStart"/>
      <w:r w:rsidRPr="00DB4F49">
        <w:rPr>
          <w:b w:val="0"/>
          <w:color w:val="000000"/>
          <w:sz w:val="24"/>
          <w:szCs w:val="24"/>
          <w:lang w:val="en-US"/>
        </w:rPr>
        <w:t>glycolide</w:t>
      </w:r>
      <w:proofErr w:type="spellEnd"/>
      <w:r w:rsidRPr="00DB4F49">
        <w:rPr>
          <w:b w:val="0"/>
          <w:color w:val="000000"/>
          <w:sz w:val="24"/>
          <w:szCs w:val="24"/>
          <w:lang w:val="en-US"/>
        </w:rPr>
        <w:t xml:space="preserve">) microspheres containing anti-inflammatory drugs" </w:t>
      </w:r>
      <w:proofErr w:type="spellStart"/>
      <w:r w:rsidRPr="00DB4F49">
        <w:rPr>
          <w:b w:val="0"/>
          <w:i/>
          <w:iCs/>
          <w:color w:val="000000"/>
          <w:sz w:val="24"/>
          <w:szCs w:val="24"/>
          <w:lang w:val="en-US"/>
        </w:rPr>
        <w:t>Farmacologia</w:t>
      </w:r>
      <w:proofErr w:type="spellEnd"/>
      <w:r w:rsidRPr="00DB4F49">
        <w:rPr>
          <w:b w:val="0"/>
          <w:color w:val="000000"/>
          <w:sz w:val="24"/>
          <w:szCs w:val="24"/>
          <w:lang w:val="en-US"/>
        </w:rPr>
        <w:t xml:space="preserve"> 2002 pp. 55-62</w:t>
      </w:r>
      <w:r w:rsidRPr="00DB4F49">
        <w:rPr>
          <w:b w:val="0"/>
          <w:sz w:val="24"/>
          <w:szCs w:val="24"/>
          <w:lang w:val="en-US"/>
        </w:rPr>
        <w:br/>
      </w:r>
      <w:proofErr w:type="spellStart"/>
      <w:r w:rsidRPr="00B51C53">
        <w:rPr>
          <w:sz w:val="24"/>
          <w:szCs w:val="24"/>
          <w:u w:val="single"/>
          <w:lang w:val="en-US"/>
        </w:rPr>
        <w:t>Książk</w:t>
      </w:r>
      <w:r w:rsidRPr="00B51C53">
        <w:rPr>
          <w:sz w:val="24"/>
          <w:szCs w:val="24"/>
          <w:lang w:val="en-US"/>
        </w:rPr>
        <w:t>i</w:t>
      </w:r>
      <w:proofErr w:type="spellEnd"/>
      <w:r w:rsidRPr="00DB4F49">
        <w:rPr>
          <w:b w:val="0"/>
          <w:sz w:val="24"/>
          <w:szCs w:val="24"/>
          <w:lang w:val="en-US"/>
        </w:rPr>
        <w:br/>
        <w:t xml:space="preserve">1. Reilly C.: The nutritional trace metals. Blackwell Publishing,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DB4F49">
              <w:rPr>
                <w:b w:val="0"/>
                <w:sz w:val="24"/>
                <w:szCs w:val="24"/>
                <w:lang w:val="en-US"/>
              </w:rPr>
              <w:t>Oxford</w:t>
            </w:r>
          </w:smartTag>
          <w:r w:rsidRPr="00DB4F49">
            <w:rPr>
              <w:b w:val="0"/>
              <w:sz w:val="24"/>
              <w:szCs w:val="24"/>
              <w:lang w:val="en-US"/>
            </w:rPr>
            <w:t xml:space="preserve">, </w:t>
          </w:r>
          <w:smartTag w:uri="urn:schemas-microsoft-com:office:smarttags" w:element="country-region">
            <w:r w:rsidRPr="00DB4F49">
              <w:rPr>
                <w:b w:val="0"/>
                <w:sz w:val="24"/>
                <w:szCs w:val="24"/>
                <w:lang w:val="en-US"/>
              </w:rPr>
              <w:t>UK</w:t>
            </w:r>
          </w:smartTag>
        </w:smartTag>
      </w:smartTag>
      <w:r w:rsidRPr="00DB4F49">
        <w:rPr>
          <w:b w:val="0"/>
          <w:sz w:val="24"/>
          <w:szCs w:val="24"/>
          <w:lang w:val="en-US"/>
        </w:rPr>
        <w:t>, 2006, 22-24.</w:t>
      </w:r>
      <w:r w:rsidRPr="00DB4F49">
        <w:rPr>
          <w:b w:val="0"/>
          <w:sz w:val="24"/>
          <w:szCs w:val="24"/>
          <w:lang w:val="en-US"/>
        </w:rPr>
        <w:br/>
        <w:t xml:space="preserve">2. </w:t>
      </w:r>
      <w:proofErr w:type="spellStart"/>
      <w:r w:rsidRPr="00DB4F49">
        <w:rPr>
          <w:b w:val="0"/>
          <w:sz w:val="24"/>
          <w:szCs w:val="24"/>
          <w:lang w:val="en-US"/>
        </w:rPr>
        <w:t>Hasik</w:t>
      </w:r>
      <w:proofErr w:type="spellEnd"/>
      <w:r w:rsidRPr="00DB4F49">
        <w:rPr>
          <w:b w:val="0"/>
          <w:sz w:val="24"/>
          <w:szCs w:val="24"/>
          <w:lang w:val="en-US"/>
        </w:rPr>
        <w:t xml:space="preserve"> J.: </w:t>
      </w:r>
      <w:proofErr w:type="spellStart"/>
      <w:r w:rsidRPr="00DB4F49">
        <w:rPr>
          <w:b w:val="0"/>
          <w:sz w:val="24"/>
          <w:szCs w:val="24"/>
          <w:lang w:val="en-US"/>
        </w:rPr>
        <w:t>Dietetyka</w:t>
      </w:r>
      <w:proofErr w:type="spellEnd"/>
      <w:r w:rsidRPr="00DB4F49">
        <w:rPr>
          <w:b w:val="0"/>
          <w:sz w:val="24"/>
          <w:szCs w:val="24"/>
          <w:lang w:val="en-US"/>
        </w:rPr>
        <w:t>., PZWL, Warszawa, 1999, 29-35.</w:t>
      </w:r>
      <w:r w:rsidRPr="00DB4F49">
        <w:rPr>
          <w:b w:val="0"/>
          <w:sz w:val="24"/>
          <w:szCs w:val="24"/>
          <w:lang w:val="en-US"/>
        </w:rPr>
        <w:br/>
        <w:t xml:space="preserve">3. </w:t>
      </w:r>
      <w:r w:rsidRPr="00DB4F49">
        <w:rPr>
          <w:b w:val="0"/>
          <w:color w:val="000000"/>
          <w:sz w:val="24"/>
          <w:szCs w:val="24"/>
          <w:lang w:val="en-US"/>
        </w:rPr>
        <w:t>Reynolds, J.E.F. (</w:t>
      </w:r>
      <w:proofErr w:type="spellStart"/>
      <w:r w:rsidRPr="00DB4F49">
        <w:rPr>
          <w:b w:val="0"/>
          <w:color w:val="000000"/>
          <w:sz w:val="24"/>
          <w:szCs w:val="24"/>
          <w:lang w:val="en-US"/>
        </w:rPr>
        <w:t>Eds</w:t>
      </w:r>
      <w:proofErr w:type="spellEnd"/>
      <w:r w:rsidRPr="00DB4F49">
        <w:rPr>
          <w:b w:val="0"/>
          <w:color w:val="000000"/>
          <w:sz w:val="24"/>
          <w:szCs w:val="24"/>
          <w:lang w:val="en-US"/>
        </w:rPr>
        <w:t xml:space="preserve">), 1993. Martindale, The Extra Pharmacopoeia, 30th ed. </w:t>
      </w:r>
      <w:r w:rsidRPr="00C210A4">
        <w:rPr>
          <w:b w:val="0"/>
          <w:color w:val="000000"/>
          <w:sz w:val="24"/>
          <w:szCs w:val="24"/>
          <w:lang w:val="en-US"/>
        </w:rPr>
        <w:t xml:space="preserve">The Pharmaceutical Press, </w:t>
      </w:r>
      <w:smartTag w:uri="urn:schemas-microsoft-com:office:smarttags" w:element="place">
        <w:smartTag w:uri="urn:schemas-microsoft-com:office:smarttags" w:element="City">
          <w:r w:rsidRPr="00C210A4">
            <w:rPr>
              <w:b w:val="0"/>
              <w:color w:val="000000"/>
              <w:sz w:val="24"/>
              <w:szCs w:val="24"/>
              <w:lang w:val="en-US"/>
            </w:rPr>
            <w:t>London</w:t>
          </w:r>
        </w:smartTag>
      </w:smartTag>
      <w:r w:rsidRPr="00C210A4">
        <w:rPr>
          <w:b w:val="0"/>
          <w:color w:val="000000"/>
          <w:sz w:val="24"/>
          <w:szCs w:val="24"/>
          <w:lang w:val="en-US"/>
        </w:rPr>
        <w:t>, pp. 3–7, 17–21, 1064.</w:t>
      </w:r>
      <w:r w:rsidRPr="00C210A4">
        <w:rPr>
          <w:rStyle w:val="Pogrubienie"/>
          <w:b/>
          <w:sz w:val="24"/>
          <w:szCs w:val="24"/>
          <w:lang w:val="en-US"/>
        </w:rPr>
        <w:t xml:space="preserve"> </w:t>
      </w:r>
      <w:r w:rsidRPr="00DB4F49">
        <w:rPr>
          <w:b w:val="0"/>
          <w:sz w:val="24"/>
          <w:szCs w:val="24"/>
        </w:rPr>
        <w:t xml:space="preserve">4. Instrumentalne metody identyfikacji </w:t>
      </w:r>
      <w:r w:rsidR="002052DF">
        <w:rPr>
          <w:b w:val="0"/>
          <w:sz w:val="24"/>
          <w:szCs w:val="24"/>
        </w:rPr>
        <w:br/>
      </w:r>
      <w:r w:rsidRPr="00DB4F49">
        <w:rPr>
          <w:b w:val="0"/>
          <w:sz w:val="24"/>
          <w:szCs w:val="24"/>
        </w:rPr>
        <w:t xml:space="preserve">i oznaczania składników żywności. Cz. 1, Ćwiczenia laboratoryjne. Red. Joanna Masłowska. Łódź : . </w:t>
      </w:r>
      <w:proofErr w:type="spellStart"/>
      <w:r w:rsidRPr="00DB4F49">
        <w:rPr>
          <w:b w:val="0"/>
          <w:sz w:val="24"/>
          <w:szCs w:val="24"/>
        </w:rPr>
        <w:t>Politech</w:t>
      </w:r>
      <w:proofErr w:type="spellEnd"/>
      <w:r w:rsidRPr="00DB4F49">
        <w:rPr>
          <w:b w:val="0"/>
          <w:sz w:val="24"/>
          <w:szCs w:val="24"/>
        </w:rPr>
        <w:t xml:space="preserve">. </w:t>
      </w:r>
      <w:proofErr w:type="spellStart"/>
      <w:r w:rsidRPr="00DB4F49">
        <w:rPr>
          <w:b w:val="0"/>
          <w:sz w:val="24"/>
          <w:szCs w:val="24"/>
        </w:rPr>
        <w:t>Łódz</w:t>
      </w:r>
      <w:proofErr w:type="spellEnd"/>
      <w:r w:rsidRPr="00DB4F49">
        <w:rPr>
          <w:b w:val="0"/>
          <w:sz w:val="24"/>
          <w:szCs w:val="24"/>
        </w:rPr>
        <w:t>., 1997. ISBN 83-86453-97-4)</w:t>
      </w:r>
    </w:p>
    <w:p w:rsidR="00DA059F" w:rsidRPr="00A350D2" w:rsidRDefault="00DA059F" w:rsidP="00A350D2">
      <w:pPr>
        <w:jc w:val="both"/>
        <w:rPr>
          <w:rFonts w:ascii="Times New Roman" w:hAnsi="Times New Roman"/>
          <w:sz w:val="24"/>
          <w:szCs w:val="24"/>
        </w:rPr>
      </w:pPr>
      <w:r w:rsidRPr="00A350D2">
        <w:rPr>
          <w:rStyle w:val="Pogrubienie"/>
          <w:rFonts w:ascii="Times New Roman" w:hAnsi="Times New Roman"/>
          <w:sz w:val="24"/>
          <w:szCs w:val="24"/>
        </w:rPr>
        <w:t>Uwaga: nie należy w pracy cytować całych książek, podręczników, a jedynie strony rozdziałów</w:t>
      </w:r>
      <w:r>
        <w:rPr>
          <w:rStyle w:val="Pogrubienie"/>
          <w:rFonts w:ascii="Times New Roman" w:hAnsi="Times New Roman"/>
          <w:sz w:val="24"/>
          <w:szCs w:val="24"/>
        </w:rPr>
        <w:t>.</w:t>
      </w:r>
      <w:r w:rsidRPr="00A350D2">
        <w:rPr>
          <w:rStyle w:val="Pogrubienie"/>
          <w:rFonts w:ascii="Times New Roman" w:hAnsi="Times New Roman"/>
          <w:sz w:val="24"/>
          <w:szCs w:val="24"/>
        </w:rPr>
        <w:t xml:space="preserve"> </w:t>
      </w:r>
    </w:p>
    <w:p w:rsidR="00DA059F" w:rsidRPr="00A350D2" w:rsidRDefault="00DA059F">
      <w:pPr>
        <w:rPr>
          <w:rFonts w:ascii="Times New Roman" w:hAnsi="Times New Roman"/>
          <w:sz w:val="24"/>
          <w:szCs w:val="24"/>
        </w:rPr>
      </w:pPr>
      <w:proofErr w:type="spellStart"/>
      <w:r w:rsidRPr="00B51C53">
        <w:rPr>
          <w:rFonts w:ascii="Times New Roman" w:hAnsi="Times New Roman"/>
          <w:b/>
          <w:sz w:val="24"/>
          <w:szCs w:val="24"/>
          <w:u w:val="single"/>
          <w:lang w:val="en-US"/>
        </w:rPr>
        <w:t>Patenty</w:t>
      </w:r>
      <w:proofErr w:type="spellEnd"/>
      <w:r w:rsidRPr="00A350D2">
        <w:rPr>
          <w:rFonts w:ascii="Times New Roman" w:hAnsi="Times New Roman"/>
          <w:sz w:val="24"/>
          <w:szCs w:val="24"/>
          <w:u w:val="single"/>
          <w:lang w:val="en-US"/>
        </w:rPr>
        <w:br/>
      </w:r>
      <w:proofErr w:type="spellStart"/>
      <w:r w:rsidRPr="00A350D2">
        <w:rPr>
          <w:rFonts w:ascii="Times New Roman" w:hAnsi="Times New Roman"/>
          <w:sz w:val="24"/>
          <w:szCs w:val="24"/>
          <w:lang w:val="en-US"/>
        </w:rPr>
        <w:t>Sansone</w:t>
      </w:r>
      <w:proofErr w:type="spellEnd"/>
      <w:r w:rsidRPr="00A350D2">
        <w:rPr>
          <w:rFonts w:ascii="Times New Roman" w:hAnsi="Times New Roman"/>
          <w:sz w:val="24"/>
          <w:szCs w:val="24"/>
          <w:lang w:val="en-US"/>
        </w:rPr>
        <w:t xml:space="preserve"> M.F., </w:t>
      </w:r>
      <w:proofErr w:type="spellStart"/>
      <w:r w:rsidRPr="00A350D2">
        <w:rPr>
          <w:rFonts w:ascii="Times New Roman" w:hAnsi="Times New Roman"/>
          <w:sz w:val="24"/>
          <w:szCs w:val="24"/>
          <w:lang w:val="en-US"/>
        </w:rPr>
        <w:t>Beart</w:t>
      </w:r>
      <w:proofErr w:type="spellEnd"/>
      <w:r w:rsidRPr="00A350D2">
        <w:rPr>
          <w:rFonts w:ascii="Times New Roman" w:hAnsi="Times New Roman"/>
          <w:sz w:val="24"/>
          <w:szCs w:val="24"/>
          <w:lang w:val="en-US"/>
        </w:rPr>
        <w:t xml:space="preserve"> L. : Co-crystals of </w:t>
      </w:r>
      <w:proofErr w:type="spellStart"/>
      <w:r w:rsidRPr="00A350D2">
        <w:rPr>
          <w:rFonts w:ascii="Times New Roman" w:hAnsi="Times New Roman"/>
          <w:sz w:val="24"/>
          <w:szCs w:val="24"/>
          <w:lang w:val="en-US"/>
        </w:rPr>
        <w:t>etrvirine</w:t>
      </w:r>
      <w:proofErr w:type="spellEnd"/>
      <w:r w:rsidRPr="00A350D2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Pr="00A350D2">
        <w:rPr>
          <w:rFonts w:ascii="Times New Roman" w:hAnsi="Times New Roman"/>
          <w:sz w:val="24"/>
          <w:szCs w:val="24"/>
          <w:lang w:val="en-US"/>
        </w:rPr>
        <w:t>nicotinamide</w:t>
      </w:r>
      <w:proofErr w:type="spellEnd"/>
      <w:r w:rsidRPr="00A350D2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350D2">
        <w:rPr>
          <w:rFonts w:ascii="Times New Roman" w:hAnsi="Times New Roman"/>
          <w:sz w:val="24"/>
          <w:szCs w:val="24"/>
        </w:rPr>
        <w:t xml:space="preserve">United </w:t>
      </w:r>
      <w:proofErr w:type="spellStart"/>
      <w:r w:rsidRPr="00A350D2">
        <w:rPr>
          <w:rFonts w:ascii="Times New Roman" w:hAnsi="Times New Roman"/>
          <w:sz w:val="24"/>
          <w:szCs w:val="24"/>
        </w:rPr>
        <w:t>States</w:t>
      </w:r>
      <w:proofErr w:type="spellEnd"/>
      <w:r w:rsidRPr="00A350D2">
        <w:rPr>
          <w:rFonts w:ascii="Times New Roman" w:hAnsi="Times New Roman"/>
          <w:sz w:val="24"/>
          <w:szCs w:val="24"/>
        </w:rPr>
        <w:t xml:space="preserve"> Patent </w:t>
      </w:r>
      <w:proofErr w:type="spellStart"/>
      <w:r w:rsidRPr="00A350D2">
        <w:rPr>
          <w:rFonts w:ascii="Times New Roman" w:hAnsi="Times New Roman"/>
          <w:sz w:val="24"/>
          <w:szCs w:val="24"/>
        </w:rPr>
        <w:t>Application</w:t>
      </w:r>
      <w:proofErr w:type="spellEnd"/>
      <w:r w:rsidRPr="00A350D2">
        <w:rPr>
          <w:rFonts w:ascii="Times New Roman" w:hAnsi="Times New Roman"/>
          <w:sz w:val="24"/>
          <w:szCs w:val="24"/>
        </w:rPr>
        <w:t xml:space="preserve"> 201200028998, 02/02/12</w:t>
      </w:r>
    </w:p>
    <w:p w:rsidR="00DA059F" w:rsidRPr="00B51C53" w:rsidRDefault="00DA059F">
      <w:pPr>
        <w:rPr>
          <w:rFonts w:ascii="Times New Roman" w:hAnsi="Times New Roman"/>
          <w:b/>
          <w:sz w:val="24"/>
          <w:szCs w:val="24"/>
          <w:u w:val="single"/>
        </w:rPr>
      </w:pPr>
      <w:r w:rsidRPr="00B51C53">
        <w:rPr>
          <w:rFonts w:ascii="Times New Roman" w:hAnsi="Times New Roman"/>
          <w:b/>
          <w:sz w:val="24"/>
          <w:szCs w:val="24"/>
          <w:u w:val="single"/>
        </w:rPr>
        <w:t>Cytowanie aktu prawnego</w:t>
      </w:r>
    </w:p>
    <w:p w:rsidR="00DA059F" w:rsidRPr="00DB4F49" w:rsidRDefault="00DA059F" w:rsidP="00A350D2">
      <w:pPr>
        <w:pStyle w:val="Tekstprzypisudolnego"/>
        <w:spacing w:line="360" w:lineRule="auto"/>
        <w:jc w:val="both"/>
        <w:rPr>
          <w:rStyle w:val="Pogrubienie"/>
          <w:b w:val="0"/>
          <w:bCs w:val="0"/>
          <w:sz w:val="24"/>
          <w:szCs w:val="24"/>
        </w:rPr>
      </w:pPr>
      <w:r w:rsidRPr="00DB4F49">
        <w:rPr>
          <w:sz w:val="24"/>
          <w:szCs w:val="24"/>
        </w:rPr>
        <w:t>Art. 23 ustawy z dnia 14 marca 2003 r. o referendum ogólnokrajowym (</w:t>
      </w:r>
      <w:proofErr w:type="spellStart"/>
      <w:r w:rsidRPr="00DB4F49">
        <w:rPr>
          <w:sz w:val="24"/>
          <w:szCs w:val="24"/>
        </w:rPr>
        <w:t>Dz.U</w:t>
      </w:r>
      <w:proofErr w:type="spellEnd"/>
      <w:r w:rsidRPr="00DB4F49">
        <w:rPr>
          <w:sz w:val="24"/>
          <w:szCs w:val="24"/>
        </w:rPr>
        <w:t>. nr 57, poz. 507 ze zm.).</w:t>
      </w:r>
    </w:p>
    <w:p w:rsidR="00DA059F" w:rsidRPr="00A350D2" w:rsidRDefault="00DA059F" w:rsidP="00990C44">
      <w:pPr>
        <w:rPr>
          <w:rStyle w:val="Pogrubienie"/>
          <w:rFonts w:ascii="Times New Roman" w:hAnsi="Times New Roman"/>
          <w:sz w:val="24"/>
          <w:szCs w:val="24"/>
        </w:rPr>
      </w:pPr>
      <w:r w:rsidRPr="00A350D2">
        <w:rPr>
          <w:rStyle w:val="Pogrubienie"/>
          <w:rFonts w:ascii="Times New Roman" w:hAnsi="Times New Roman"/>
          <w:sz w:val="24"/>
          <w:szCs w:val="24"/>
        </w:rPr>
        <w:t xml:space="preserve">Przykłady cytowanie stron internetowych i publikacji </w:t>
      </w:r>
      <w:proofErr w:type="spellStart"/>
      <w:r w:rsidRPr="00A350D2">
        <w:rPr>
          <w:rStyle w:val="Pogrubienie"/>
          <w:rFonts w:ascii="Times New Roman" w:hAnsi="Times New Roman"/>
          <w:sz w:val="24"/>
          <w:szCs w:val="24"/>
        </w:rPr>
        <w:t>on-line</w:t>
      </w:r>
      <w:proofErr w:type="spellEnd"/>
      <w:r w:rsidRPr="00A350D2">
        <w:rPr>
          <w:rFonts w:ascii="Times New Roman" w:hAnsi="Times New Roman"/>
          <w:sz w:val="24"/>
          <w:szCs w:val="24"/>
        </w:rPr>
        <w:t>:</w:t>
      </w:r>
    </w:p>
    <w:p w:rsidR="00DA059F" w:rsidRPr="00A350D2" w:rsidRDefault="00DA059F" w:rsidP="002052D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A350D2">
        <w:rPr>
          <w:rStyle w:val="Pogrubienie"/>
          <w:rFonts w:ascii="Times New Roman" w:hAnsi="Times New Roman"/>
          <w:sz w:val="24"/>
          <w:szCs w:val="24"/>
          <w:lang w:val="en-US"/>
        </w:rPr>
        <w:t xml:space="preserve">Website: </w:t>
      </w:r>
      <w:r w:rsidRPr="00A350D2">
        <w:rPr>
          <w:rFonts w:ascii="Times New Roman" w:hAnsi="Times New Roman"/>
          <w:sz w:val="24"/>
          <w:szCs w:val="24"/>
          <w:lang w:val="en-US"/>
        </w:rPr>
        <w:t xml:space="preserve">1. </w:t>
      </w:r>
      <w:smartTag w:uri="urn:schemas-microsoft-com:office:smarttags" w:element="metricconverter">
        <w:smartTagPr>
          <w:attr w:name="ProductID" w:val="2,5 cm"/>
        </w:smartTagPr>
        <w:smartTag w:uri="urn:schemas-microsoft-com:office:smarttags" w:element="place">
          <w:smartTag w:uri="urn:schemas-microsoft-com:office:smarttags" w:element="PlaceName">
            <w:r w:rsidRPr="00A350D2">
              <w:rPr>
                <w:rFonts w:ascii="Times New Roman" w:hAnsi="Times New Roman"/>
                <w:sz w:val="24"/>
                <w:szCs w:val="24"/>
                <w:lang w:val="en-US"/>
              </w:rPr>
              <w:t>National</w:t>
            </w:r>
          </w:smartTag>
        </w:smartTag>
        <w:r w:rsidRPr="00A350D2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smartTag w:uri="urn:schemas-microsoft-com:office:smarttags" w:element="metricconverter">
          <w:smartTagPr>
            <w:attr w:name="ProductID" w:val="2,5 cm"/>
          </w:smartTagPr>
          <w:smartTag w:uri="urn:schemas-microsoft-com:office:smarttags" w:element="PlaceType">
            <w:r w:rsidRPr="00A350D2">
              <w:rPr>
                <w:rFonts w:ascii="Times New Roman" w:hAnsi="Times New Roman"/>
                <w:sz w:val="24"/>
                <w:szCs w:val="24"/>
                <w:lang w:val="en-US"/>
              </w:rPr>
              <w:t>Center</w:t>
            </w:r>
          </w:smartTag>
        </w:smartTag>
      </w:smartTag>
      <w:r w:rsidRPr="00A350D2">
        <w:rPr>
          <w:rFonts w:ascii="Times New Roman" w:hAnsi="Times New Roman"/>
          <w:sz w:val="24"/>
          <w:szCs w:val="24"/>
          <w:lang w:val="en-US"/>
        </w:rPr>
        <w:t xml:space="preserve"> for Health Statistics. National Health and Nutrition Examination Survey. Version current 1 October 2003. Internet: http://www.cdc.gov/nchs/nhanes.htm (accessed 4 March 2008). </w:t>
      </w:r>
    </w:p>
    <w:p w:rsidR="00DA059F" w:rsidRPr="002052DF" w:rsidRDefault="00DA059F" w:rsidP="00990C44">
      <w:pPr>
        <w:rPr>
          <w:rStyle w:val="Pogrubienie"/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A350D2">
        <w:rPr>
          <w:rStyle w:val="Pogrubienie"/>
          <w:rFonts w:ascii="Times New Roman" w:hAnsi="Times New Roman"/>
          <w:sz w:val="24"/>
          <w:szCs w:val="24"/>
        </w:rPr>
        <w:t xml:space="preserve">Artykuły </w:t>
      </w:r>
      <w:proofErr w:type="spellStart"/>
      <w:r w:rsidRPr="00A350D2">
        <w:rPr>
          <w:rStyle w:val="Pogrubienie"/>
          <w:rFonts w:ascii="Times New Roman" w:hAnsi="Times New Roman"/>
          <w:sz w:val="24"/>
          <w:szCs w:val="24"/>
        </w:rPr>
        <w:t>on-line</w:t>
      </w:r>
      <w:proofErr w:type="spellEnd"/>
      <w:r w:rsidRPr="00A350D2">
        <w:rPr>
          <w:rStyle w:val="Pogrubienie"/>
          <w:rFonts w:ascii="Times New Roman" w:hAnsi="Times New Roman"/>
          <w:sz w:val="24"/>
          <w:szCs w:val="24"/>
        </w:rPr>
        <w:t xml:space="preserve"> z </w:t>
      </w:r>
      <w:proofErr w:type="spellStart"/>
      <w:r w:rsidRPr="00A350D2">
        <w:rPr>
          <w:rStyle w:val="Pogrubienie"/>
          <w:rFonts w:ascii="Times New Roman" w:hAnsi="Times New Roman"/>
          <w:sz w:val="24"/>
          <w:szCs w:val="24"/>
        </w:rPr>
        <w:t>internetu</w:t>
      </w:r>
      <w:proofErr w:type="spellEnd"/>
      <w:r w:rsidRPr="00A350D2">
        <w:rPr>
          <w:rStyle w:val="Pogrubienie"/>
          <w:rFonts w:ascii="Times New Roman" w:hAnsi="Times New Roman"/>
          <w:sz w:val="24"/>
          <w:szCs w:val="24"/>
        </w:rPr>
        <w:t xml:space="preserve">: </w:t>
      </w:r>
      <w:r w:rsidRPr="00A350D2">
        <w:rPr>
          <w:rFonts w:ascii="Times New Roman" w:hAnsi="Times New Roman"/>
          <w:sz w:val="24"/>
          <w:szCs w:val="24"/>
        </w:rPr>
        <w:br/>
        <w:t xml:space="preserve">1. </w:t>
      </w:r>
      <w:r w:rsidRPr="002052DF">
        <w:rPr>
          <w:rFonts w:ascii="Times New Roman" w:hAnsi="Times New Roman"/>
          <w:sz w:val="24"/>
          <w:szCs w:val="24"/>
          <w:lang w:val="en-US"/>
        </w:rPr>
        <w:t xml:space="preserve">Basal, </w:t>
      </w:r>
      <w:proofErr w:type="spellStart"/>
      <w:r w:rsidRPr="002052DF">
        <w:rPr>
          <w:rFonts w:ascii="Times New Roman" w:hAnsi="Times New Roman"/>
          <w:sz w:val="24"/>
          <w:szCs w:val="24"/>
          <w:lang w:val="en-US"/>
        </w:rPr>
        <w:t>Guldemet</w:t>
      </w:r>
      <w:proofErr w:type="spellEnd"/>
      <w:r w:rsidRPr="002052DF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Pr="002052DF">
        <w:rPr>
          <w:rFonts w:ascii="Times New Roman" w:hAnsi="Times New Roman"/>
          <w:sz w:val="24"/>
          <w:szCs w:val="24"/>
          <w:lang w:val="en-US"/>
        </w:rPr>
        <w:t>Oxenham</w:t>
      </w:r>
      <w:proofErr w:type="spellEnd"/>
      <w:r w:rsidRPr="002052DF">
        <w:rPr>
          <w:rFonts w:ascii="Times New Roman" w:hAnsi="Times New Roman"/>
          <w:sz w:val="24"/>
          <w:szCs w:val="24"/>
          <w:lang w:val="en-US"/>
        </w:rPr>
        <w:t xml:space="preserve">, William. Vortex spun yarn vs. air-jet spun yarn. </w:t>
      </w:r>
      <w:proofErr w:type="spellStart"/>
      <w:r w:rsidRPr="002052DF">
        <w:rPr>
          <w:rFonts w:ascii="Times New Roman" w:hAnsi="Times New Roman"/>
          <w:sz w:val="24"/>
          <w:szCs w:val="24"/>
          <w:lang w:val="en-US"/>
        </w:rPr>
        <w:t>Autex</w:t>
      </w:r>
      <w:proofErr w:type="spellEnd"/>
      <w:r w:rsidRPr="002052DF">
        <w:rPr>
          <w:rFonts w:ascii="Times New Roman" w:hAnsi="Times New Roman"/>
          <w:sz w:val="24"/>
          <w:szCs w:val="24"/>
          <w:lang w:val="en-US"/>
        </w:rPr>
        <w:t xml:space="preserve"> Research Journal [online]. September 2003. Vol. 3, nr. 3 [</w:t>
      </w:r>
      <w:proofErr w:type="spellStart"/>
      <w:r w:rsidRPr="002052DF">
        <w:rPr>
          <w:rFonts w:ascii="Times New Roman" w:hAnsi="Times New Roman"/>
          <w:sz w:val="24"/>
          <w:szCs w:val="24"/>
          <w:lang w:val="en-US"/>
        </w:rPr>
        <w:t>dostęp</w:t>
      </w:r>
      <w:proofErr w:type="spellEnd"/>
      <w:r w:rsidRPr="002052DF">
        <w:rPr>
          <w:rFonts w:ascii="Times New Roman" w:hAnsi="Times New Roman"/>
          <w:sz w:val="24"/>
          <w:szCs w:val="24"/>
          <w:lang w:val="en-US"/>
        </w:rPr>
        <w:t xml:space="preserve">: 12 </w:t>
      </w:r>
      <w:proofErr w:type="spellStart"/>
      <w:r w:rsidRPr="002052DF">
        <w:rPr>
          <w:rFonts w:ascii="Times New Roman" w:hAnsi="Times New Roman"/>
          <w:sz w:val="24"/>
          <w:szCs w:val="24"/>
          <w:lang w:val="en-US"/>
        </w:rPr>
        <w:t>maja</w:t>
      </w:r>
      <w:proofErr w:type="spellEnd"/>
      <w:r w:rsidRPr="002052DF">
        <w:rPr>
          <w:rFonts w:ascii="Times New Roman" w:hAnsi="Times New Roman"/>
          <w:sz w:val="24"/>
          <w:szCs w:val="24"/>
          <w:lang w:val="en-US"/>
        </w:rPr>
        <w:t xml:space="preserve"> 2005]. </w:t>
      </w:r>
      <w:proofErr w:type="spellStart"/>
      <w:r w:rsidRPr="002052DF">
        <w:rPr>
          <w:rFonts w:ascii="Times New Roman" w:hAnsi="Times New Roman"/>
          <w:sz w:val="24"/>
          <w:szCs w:val="24"/>
          <w:lang w:val="en-US"/>
        </w:rPr>
        <w:t>Dostępny</w:t>
      </w:r>
      <w:proofErr w:type="spellEnd"/>
      <w:r w:rsidRPr="002052D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052DF">
        <w:rPr>
          <w:rFonts w:ascii="Times New Roman" w:hAnsi="Times New Roman"/>
          <w:sz w:val="24"/>
          <w:szCs w:val="24"/>
          <w:lang w:val="en-US"/>
        </w:rPr>
        <w:br/>
      </w:r>
      <w:r w:rsidRPr="002052DF">
        <w:rPr>
          <w:rFonts w:ascii="Times New Roman" w:hAnsi="Times New Roman"/>
          <w:sz w:val="24"/>
          <w:szCs w:val="24"/>
          <w:lang w:val="en-US"/>
        </w:rPr>
        <w:t xml:space="preserve">w </w:t>
      </w:r>
      <w:proofErr w:type="spellStart"/>
      <w:r w:rsidRPr="002052DF">
        <w:rPr>
          <w:rFonts w:ascii="Times New Roman" w:hAnsi="Times New Roman"/>
          <w:sz w:val="24"/>
          <w:szCs w:val="24"/>
          <w:lang w:val="en-US"/>
        </w:rPr>
        <w:t>Internecie</w:t>
      </w:r>
      <w:proofErr w:type="spellEnd"/>
      <w:r w:rsidRPr="002052DF">
        <w:rPr>
          <w:rFonts w:ascii="Times New Roman" w:hAnsi="Times New Roman"/>
          <w:sz w:val="24"/>
          <w:szCs w:val="24"/>
          <w:lang w:val="en-US"/>
        </w:rPr>
        <w:t xml:space="preserve">: http://www.autexrj.org/  </w:t>
      </w:r>
    </w:p>
    <w:p w:rsidR="00DA059F" w:rsidRDefault="00DA059F" w:rsidP="00990C44">
      <w:pPr>
        <w:jc w:val="both"/>
        <w:rPr>
          <w:rStyle w:val="Pogrubienie"/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sz w:val="24"/>
          <w:szCs w:val="24"/>
        </w:rPr>
        <w:t>W cytowaniu</w:t>
      </w:r>
      <w:r w:rsidRPr="00A350D2">
        <w:rPr>
          <w:rStyle w:val="Pogrubienie"/>
          <w:rFonts w:ascii="Times New Roman" w:hAnsi="Times New Roman"/>
          <w:sz w:val="24"/>
          <w:szCs w:val="24"/>
        </w:rPr>
        <w:t xml:space="preserve"> stron internetowych i publikacji </w:t>
      </w:r>
      <w:proofErr w:type="spellStart"/>
      <w:r w:rsidRPr="00A350D2">
        <w:rPr>
          <w:rStyle w:val="Pogrubienie"/>
          <w:rFonts w:ascii="Times New Roman" w:hAnsi="Times New Roman"/>
          <w:sz w:val="24"/>
          <w:szCs w:val="24"/>
        </w:rPr>
        <w:t>on-line</w:t>
      </w:r>
      <w:proofErr w:type="spellEnd"/>
      <w:r w:rsidRPr="00A350D2">
        <w:rPr>
          <w:rStyle w:val="Pogrubienie"/>
          <w:rFonts w:ascii="Times New Roman" w:hAnsi="Times New Roman"/>
          <w:sz w:val="24"/>
          <w:szCs w:val="24"/>
        </w:rPr>
        <w:t>, ważne jest podanie daty dostępu (</w:t>
      </w:r>
      <w:proofErr w:type="spellStart"/>
      <w:r w:rsidRPr="00A350D2">
        <w:rPr>
          <w:rStyle w:val="Pogrubienie"/>
          <w:rFonts w:ascii="Times New Roman" w:hAnsi="Times New Roman"/>
          <w:sz w:val="24"/>
          <w:szCs w:val="24"/>
        </w:rPr>
        <w:t>access</w:t>
      </w:r>
      <w:proofErr w:type="spellEnd"/>
      <w:r w:rsidRPr="00A350D2">
        <w:rPr>
          <w:rStyle w:val="Pogrubienie"/>
          <w:rFonts w:ascii="Times New Roman" w:hAnsi="Times New Roman"/>
          <w:sz w:val="24"/>
          <w:szCs w:val="24"/>
        </w:rPr>
        <w:t>) do info</w:t>
      </w:r>
      <w:r w:rsidR="002052DF">
        <w:rPr>
          <w:rStyle w:val="Pogrubienie"/>
          <w:rFonts w:ascii="Times New Roman" w:hAnsi="Times New Roman"/>
          <w:sz w:val="24"/>
          <w:szCs w:val="24"/>
        </w:rPr>
        <w:t>rmacji zamieszczonej na stronie</w:t>
      </w:r>
      <w:r>
        <w:rPr>
          <w:rStyle w:val="Pogrubienie"/>
          <w:rFonts w:ascii="Times New Roman" w:hAnsi="Times New Roman"/>
          <w:sz w:val="24"/>
          <w:szCs w:val="24"/>
        </w:rPr>
        <w:t>.</w:t>
      </w:r>
    </w:p>
    <w:p w:rsidR="00DA059F" w:rsidRPr="00B51C53" w:rsidRDefault="00DA059F" w:rsidP="00B51C5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B51C53">
        <w:rPr>
          <w:rFonts w:ascii="Times New Roman" w:hAnsi="Times New Roman"/>
          <w:sz w:val="24"/>
          <w:szCs w:val="24"/>
          <w:lang w:eastAsia="pl-PL"/>
        </w:rPr>
        <w:t>Spis piśmiennictwa umieszczamy na końcu pracy i układamy alfabetycznie albo</w:t>
      </w:r>
    </w:p>
    <w:p w:rsidR="00DA059F" w:rsidRPr="00B51C53" w:rsidRDefault="00DA059F" w:rsidP="00B51C53">
      <w:pPr>
        <w:spacing w:line="360" w:lineRule="auto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B51C53">
        <w:rPr>
          <w:rFonts w:ascii="Times New Roman" w:hAnsi="Times New Roman"/>
          <w:sz w:val="24"/>
          <w:szCs w:val="24"/>
          <w:lang w:eastAsia="pl-PL"/>
        </w:rPr>
        <w:t xml:space="preserve">zgodnie z kolejnością pojawiania się po raz pierwszy w tekście. </w:t>
      </w:r>
    </w:p>
    <w:p w:rsidR="00DA059F" w:rsidRPr="00B51C53" w:rsidRDefault="00DA059F" w:rsidP="002052DF">
      <w:pPr>
        <w:spacing w:after="0" w:line="360" w:lineRule="auto"/>
        <w:jc w:val="both"/>
        <w:rPr>
          <w:rStyle w:val="Pogrubienie"/>
          <w:rFonts w:ascii="Times New Roman" w:hAnsi="Times New Roman"/>
          <w:bCs w:val="0"/>
          <w:color w:val="000000"/>
          <w:sz w:val="24"/>
          <w:szCs w:val="24"/>
          <w:lang w:eastAsia="pl-PL"/>
        </w:rPr>
      </w:pPr>
      <w:r w:rsidRPr="00163E0C">
        <w:rPr>
          <w:rStyle w:val="Pogrubienie"/>
          <w:rFonts w:ascii="Times New Roman" w:hAnsi="Times New Roman"/>
          <w:color w:val="000000"/>
          <w:sz w:val="24"/>
          <w:szCs w:val="24"/>
        </w:rPr>
        <w:t>Niezależnie od źródła cytowania</w:t>
      </w:r>
      <w:r w:rsidRPr="00163E0C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163E0C">
        <w:rPr>
          <w:rFonts w:ascii="Times New Roman" w:hAnsi="Times New Roman"/>
          <w:b/>
          <w:color w:val="000000"/>
          <w:sz w:val="24"/>
          <w:szCs w:val="24"/>
          <w:lang w:eastAsia="pl-PL"/>
        </w:rPr>
        <w:t>należy  podawać pełne tytuły cytowanych prac</w:t>
      </w:r>
      <w:r w:rsidR="002052DF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2052DF">
        <w:rPr>
          <w:rFonts w:ascii="Times New Roman" w:hAnsi="Times New Roman"/>
          <w:b/>
          <w:color w:val="000000"/>
          <w:sz w:val="24"/>
          <w:szCs w:val="24"/>
          <w:lang w:eastAsia="pl-PL"/>
        </w:rPr>
        <w:br/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( rozdziałów), należy zwrócić uwagę </w:t>
      </w:r>
      <w:r w:rsidRPr="00163E0C">
        <w:rPr>
          <w:rFonts w:ascii="Times New Roman" w:hAnsi="Times New Roman"/>
          <w:b/>
          <w:color w:val="000000"/>
          <w:sz w:val="24"/>
          <w:szCs w:val="24"/>
          <w:lang w:eastAsia="pl-PL"/>
        </w:rPr>
        <w:t>aby liczba c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ytowanych pozycji nie była zbyt duża. (60 – 80 pozycji).</w:t>
      </w:r>
    </w:p>
    <w:p w:rsidR="00DA059F" w:rsidRPr="00A350D2" w:rsidRDefault="00DA059F" w:rsidP="00990C44">
      <w:pPr>
        <w:jc w:val="both"/>
        <w:rPr>
          <w:rStyle w:val="Pogrubienie"/>
          <w:rFonts w:ascii="Times New Roman" w:hAnsi="Times New Roman"/>
          <w:sz w:val="24"/>
          <w:szCs w:val="24"/>
        </w:rPr>
      </w:pPr>
      <w:r w:rsidRPr="00A350D2">
        <w:rPr>
          <w:rFonts w:ascii="Times New Roman" w:hAnsi="Times New Roman"/>
          <w:sz w:val="24"/>
          <w:szCs w:val="24"/>
        </w:rPr>
        <w:lastRenderedPageBreak/>
        <w:t xml:space="preserve">Praca magisterska </w:t>
      </w:r>
      <w:r w:rsidRPr="00A350D2">
        <w:rPr>
          <w:rStyle w:val="Pogrubienie"/>
          <w:rFonts w:ascii="Times New Roman" w:hAnsi="Times New Roman"/>
          <w:sz w:val="24"/>
          <w:szCs w:val="24"/>
        </w:rPr>
        <w:t>nie powinna zawierać więcej niż 100 stron</w:t>
      </w:r>
      <w:r w:rsidRPr="00A350D2">
        <w:rPr>
          <w:rFonts w:ascii="Times New Roman" w:hAnsi="Times New Roman"/>
          <w:sz w:val="24"/>
          <w:szCs w:val="24"/>
        </w:rPr>
        <w:t xml:space="preserve">, a część teoretyczna </w:t>
      </w:r>
      <w:r w:rsidRPr="00A350D2">
        <w:rPr>
          <w:rFonts w:ascii="Times New Roman" w:hAnsi="Times New Roman"/>
          <w:sz w:val="24"/>
          <w:szCs w:val="24"/>
          <w:u w:val="single"/>
        </w:rPr>
        <w:t>nie powinna być</w:t>
      </w:r>
      <w:r w:rsidRPr="00A350D2">
        <w:rPr>
          <w:rFonts w:ascii="Times New Roman" w:hAnsi="Times New Roman"/>
          <w:sz w:val="24"/>
          <w:szCs w:val="24"/>
        </w:rPr>
        <w:t xml:space="preserve"> </w:t>
      </w:r>
      <w:r w:rsidRPr="00A350D2">
        <w:rPr>
          <w:rFonts w:ascii="Times New Roman" w:hAnsi="Times New Roman"/>
          <w:sz w:val="24"/>
          <w:szCs w:val="24"/>
          <w:u w:val="single"/>
        </w:rPr>
        <w:t>dłuższa niż część praktyczna</w:t>
      </w:r>
      <w:r w:rsidRPr="00A350D2">
        <w:rPr>
          <w:rFonts w:ascii="Times New Roman" w:hAnsi="Times New Roman"/>
          <w:sz w:val="24"/>
          <w:szCs w:val="24"/>
        </w:rPr>
        <w:t xml:space="preserve">. </w:t>
      </w:r>
    </w:p>
    <w:p w:rsidR="00DA059F" w:rsidRDefault="00DA059F" w:rsidP="008D0EB6">
      <w:pPr>
        <w:jc w:val="both"/>
        <w:rPr>
          <w:rStyle w:val="Pogrubienie"/>
          <w:rFonts w:ascii="Times New Roman" w:hAnsi="Times New Roman"/>
          <w:sz w:val="24"/>
          <w:szCs w:val="24"/>
        </w:rPr>
      </w:pPr>
      <w:r w:rsidRPr="00A350D2">
        <w:rPr>
          <w:rStyle w:val="Pogrubienie"/>
          <w:rFonts w:ascii="Times New Roman" w:hAnsi="Times New Roman"/>
          <w:sz w:val="24"/>
          <w:szCs w:val="24"/>
        </w:rPr>
        <w:t xml:space="preserve">Uwaga: wszystkie ryciny i tabele muszą być w języku polskim. Jeżeli w pracy zamieszczona jest rycina lub tabela zaczerpnięta z piśmiennictwa należy </w:t>
      </w:r>
      <w:r w:rsidRPr="00A350D2">
        <w:rPr>
          <w:rStyle w:val="Pogrubienie"/>
          <w:rFonts w:ascii="Times New Roman" w:hAnsi="Times New Roman"/>
          <w:sz w:val="24"/>
          <w:szCs w:val="24"/>
        </w:rPr>
        <w:br/>
        <w:t xml:space="preserve">w podpisie umieścić źródło z którego zaczerpnięte są prezentowane w pracy ryciny/tabele. </w:t>
      </w:r>
    </w:p>
    <w:p w:rsidR="00DA059F" w:rsidRDefault="00DA059F" w:rsidP="008D0EB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</w:t>
      </w:r>
      <w:r w:rsidRPr="00DB4F49">
        <w:rPr>
          <w:rFonts w:ascii="Times New Roman" w:hAnsi="Times New Roman"/>
          <w:b/>
          <w:color w:val="000000"/>
          <w:sz w:val="24"/>
          <w:szCs w:val="24"/>
        </w:rPr>
        <w:t xml:space="preserve">ekst powinien być pisany czcionką Times New Roman 12 </w:t>
      </w:r>
      <w:proofErr w:type="spellStart"/>
      <w:r w:rsidRPr="00DB4F49">
        <w:rPr>
          <w:rFonts w:ascii="Times New Roman" w:hAnsi="Times New Roman"/>
          <w:b/>
          <w:color w:val="000000"/>
          <w:sz w:val="24"/>
          <w:szCs w:val="24"/>
        </w:rPr>
        <w:t>pkt</w:t>
      </w:r>
      <w:proofErr w:type="spellEnd"/>
      <w:r w:rsidRPr="00DB4F49">
        <w:rPr>
          <w:rFonts w:ascii="Times New Roman" w:hAnsi="Times New Roman"/>
          <w:b/>
          <w:color w:val="000000"/>
          <w:sz w:val="24"/>
          <w:szCs w:val="24"/>
        </w:rPr>
        <w:t xml:space="preserve">, z interlinią półtora wiersza, marginesami- lewym </w:t>
      </w:r>
      <w:smartTag w:uri="urn:schemas-microsoft-com:office:smarttags" w:element="metricconverter">
        <w:smartTagPr>
          <w:attr w:name="ProductID" w:val="2,5 cm"/>
        </w:smartTagPr>
        <w:r w:rsidRPr="00DB4F49">
          <w:rPr>
            <w:rFonts w:ascii="Times New Roman" w:hAnsi="Times New Roman"/>
            <w:b/>
            <w:color w:val="000000"/>
            <w:sz w:val="24"/>
            <w:szCs w:val="24"/>
          </w:rPr>
          <w:t>3,5 cm</w:t>
        </w:r>
      </w:smartTag>
      <w:r w:rsidRPr="00DB4F49">
        <w:rPr>
          <w:rFonts w:ascii="Times New Roman" w:hAnsi="Times New Roman"/>
          <w:b/>
          <w:color w:val="000000"/>
          <w:sz w:val="24"/>
          <w:szCs w:val="24"/>
        </w:rPr>
        <w:t xml:space="preserve">, prawym </w:t>
      </w:r>
      <w:smartTag w:uri="urn:schemas-microsoft-com:office:smarttags" w:element="metricconverter">
        <w:smartTagPr>
          <w:attr w:name="ProductID" w:val="2,5 cm"/>
        </w:smartTagPr>
        <w:r w:rsidRPr="00DB4F49">
          <w:rPr>
            <w:rFonts w:ascii="Times New Roman" w:hAnsi="Times New Roman"/>
            <w:b/>
            <w:color w:val="000000"/>
            <w:sz w:val="24"/>
            <w:szCs w:val="24"/>
          </w:rPr>
          <w:t>2,5 cm</w:t>
        </w:r>
      </w:smartTag>
      <w:r w:rsidRPr="00DB4F49">
        <w:rPr>
          <w:rFonts w:ascii="Times New Roman" w:hAnsi="Times New Roman"/>
          <w:b/>
          <w:color w:val="000000"/>
          <w:sz w:val="24"/>
          <w:szCs w:val="24"/>
        </w:rPr>
        <w:t xml:space="preserve"> (uwaga na dwustronne drukowanie!)</w:t>
      </w:r>
    </w:p>
    <w:p w:rsidR="00DA059F" w:rsidRPr="00DB4F49" w:rsidRDefault="00DA059F" w:rsidP="008D0EB6">
      <w:pPr>
        <w:jc w:val="both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Przed obroną pracy magisterskiej;</w:t>
      </w:r>
    </w:p>
    <w:p w:rsidR="00DA059F" w:rsidRPr="00A350D2" w:rsidRDefault="00DA059F" w:rsidP="00261121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350D2">
        <w:rPr>
          <w:rStyle w:val="Pogrubienie"/>
          <w:rFonts w:ascii="Times New Roman" w:hAnsi="Times New Roman"/>
          <w:b w:val="0"/>
          <w:sz w:val="24"/>
          <w:szCs w:val="24"/>
          <w:u w:val="single"/>
        </w:rPr>
        <w:t>Dokumenty wymagane przez Dziekanat na</w:t>
      </w:r>
      <w:r w:rsidRPr="00A350D2">
        <w:rPr>
          <w:rStyle w:val="Pogrubienie"/>
          <w:rFonts w:ascii="Times New Roman" w:hAnsi="Times New Roman"/>
          <w:sz w:val="24"/>
          <w:szCs w:val="24"/>
          <w:u w:val="single"/>
        </w:rPr>
        <w:t xml:space="preserve"> siedem </w:t>
      </w:r>
      <w:r w:rsidRPr="00A350D2">
        <w:rPr>
          <w:rStyle w:val="Pogrubienie"/>
          <w:rFonts w:ascii="Times New Roman" w:hAnsi="Times New Roman"/>
          <w:b w:val="0"/>
          <w:sz w:val="24"/>
          <w:szCs w:val="24"/>
          <w:u w:val="single"/>
        </w:rPr>
        <w:t>dni przed</w:t>
      </w:r>
      <w:r w:rsidRPr="00A350D2">
        <w:rPr>
          <w:rStyle w:val="Pogrubienie"/>
          <w:rFonts w:ascii="Times New Roman" w:hAnsi="Times New Roman"/>
          <w:sz w:val="24"/>
          <w:szCs w:val="24"/>
          <w:u w:val="single"/>
        </w:rPr>
        <w:t xml:space="preserve"> </w:t>
      </w:r>
      <w:r w:rsidRPr="00A350D2">
        <w:rPr>
          <w:rStyle w:val="Pogrubienie"/>
          <w:rFonts w:ascii="Times New Roman" w:hAnsi="Times New Roman"/>
          <w:b w:val="0"/>
          <w:sz w:val="24"/>
          <w:szCs w:val="24"/>
          <w:u w:val="single"/>
        </w:rPr>
        <w:t>obroną pracy magisterskiej:</w:t>
      </w:r>
    </w:p>
    <w:p w:rsidR="00DA059F" w:rsidRPr="00A350D2" w:rsidRDefault="00DA059F" w:rsidP="00F324A5">
      <w:pPr>
        <w:jc w:val="both"/>
        <w:rPr>
          <w:rFonts w:ascii="Times New Roman" w:hAnsi="Times New Roman"/>
          <w:sz w:val="24"/>
          <w:szCs w:val="24"/>
        </w:rPr>
      </w:pPr>
      <w:r w:rsidRPr="00A350D2">
        <w:rPr>
          <w:rFonts w:ascii="Times New Roman" w:hAnsi="Times New Roman"/>
          <w:sz w:val="24"/>
          <w:szCs w:val="24"/>
        </w:rPr>
        <w:t xml:space="preserve">- egzemplarz pracy magisterskiej powinien być złożony w Dziekanacie na </w:t>
      </w:r>
      <w:r w:rsidRPr="00A350D2">
        <w:rPr>
          <w:rFonts w:ascii="Times New Roman" w:hAnsi="Times New Roman"/>
          <w:b/>
          <w:sz w:val="24"/>
          <w:szCs w:val="24"/>
        </w:rPr>
        <w:t>siedem dni</w:t>
      </w:r>
      <w:r w:rsidRPr="00A350D2">
        <w:rPr>
          <w:rFonts w:ascii="Times New Roman" w:hAnsi="Times New Roman"/>
          <w:sz w:val="24"/>
          <w:szCs w:val="24"/>
        </w:rPr>
        <w:t xml:space="preserve"> przed egzaminem magisterskim w miękkiej oprawie, dwustronnie wydrukowany  i zgrzany. Egzemplarz ten powinien również zawierać własnoręcznie podpisane </w:t>
      </w:r>
      <w:r w:rsidRPr="00A350D2">
        <w:rPr>
          <w:rFonts w:ascii="Times New Roman" w:hAnsi="Times New Roman"/>
          <w:sz w:val="24"/>
          <w:szCs w:val="24"/>
          <w:u w:val="single"/>
        </w:rPr>
        <w:t xml:space="preserve">oświadczenie </w:t>
      </w:r>
      <w:r w:rsidRPr="00A350D2">
        <w:rPr>
          <w:rFonts w:ascii="Times New Roman" w:hAnsi="Times New Roman"/>
          <w:sz w:val="24"/>
          <w:szCs w:val="24"/>
          <w:u w:val="single"/>
        </w:rPr>
        <w:br/>
        <w:t xml:space="preserve">o samodzielnym napisaniu pracy </w:t>
      </w:r>
      <w:r w:rsidRPr="00A350D2">
        <w:rPr>
          <w:rFonts w:ascii="Times New Roman" w:hAnsi="Times New Roman"/>
          <w:sz w:val="24"/>
          <w:szCs w:val="24"/>
        </w:rPr>
        <w:t xml:space="preserve">(druk dostępny w Dziekanacie oraz na stronie internetowej Wydziału) oraz podpisaną imieniem i nazwiskiem płytę CD z tematem pracy (format pracy: </w:t>
      </w:r>
      <w:proofErr w:type="spellStart"/>
      <w:r w:rsidRPr="00A350D2">
        <w:rPr>
          <w:rFonts w:ascii="Times New Roman" w:hAnsi="Times New Roman"/>
          <w:sz w:val="24"/>
          <w:szCs w:val="24"/>
        </w:rPr>
        <w:t>doc.WORD</w:t>
      </w:r>
      <w:proofErr w:type="spellEnd"/>
      <w:r w:rsidRPr="00A350D2">
        <w:rPr>
          <w:rFonts w:ascii="Times New Roman" w:hAnsi="Times New Roman"/>
          <w:sz w:val="24"/>
          <w:szCs w:val="24"/>
        </w:rPr>
        <w:t>);</w:t>
      </w:r>
    </w:p>
    <w:p w:rsidR="00DA059F" w:rsidRPr="00A350D2" w:rsidRDefault="00DA059F" w:rsidP="00F324A5">
      <w:pPr>
        <w:jc w:val="both"/>
        <w:rPr>
          <w:rFonts w:ascii="Times New Roman" w:hAnsi="Times New Roman"/>
          <w:sz w:val="24"/>
          <w:szCs w:val="24"/>
        </w:rPr>
      </w:pPr>
      <w:r w:rsidRPr="00A350D2">
        <w:rPr>
          <w:rFonts w:ascii="Times New Roman" w:hAnsi="Times New Roman"/>
          <w:sz w:val="24"/>
          <w:szCs w:val="24"/>
        </w:rPr>
        <w:t xml:space="preserve">- </w:t>
      </w:r>
      <w:r w:rsidRPr="00A350D2">
        <w:rPr>
          <w:rFonts w:ascii="Times New Roman" w:hAnsi="Times New Roman"/>
          <w:b/>
          <w:sz w:val="24"/>
          <w:szCs w:val="24"/>
        </w:rPr>
        <w:t>ocena recenzenta</w:t>
      </w:r>
      <w:r w:rsidRPr="00A350D2">
        <w:rPr>
          <w:rFonts w:ascii="Times New Roman" w:hAnsi="Times New Roman"/>
          <w:sz w:val="24"/>
          <w:szCs w:val="24"/>
        </w:rPr>
        <w:t xml:space="preserve"> (druk dostępny w Dziekanacie oraz na stronie internetowej Wydziału);</w:t>
      </w:r>
    </w:p>
    <w:p w:rsidR="00DA059F" w:rsidRPr="00A350D2" w:rsidRDefault="00DA059F" w:rsidP="00F324A5">
      <w:pPr>
        <w:jc w:val="both"/>
        <w:rPr>
          <w:rFonts w:ascii="Times New Roman" w:hAnsi="Times New Roman"/>
          <w:sz w:val="24"/>
          <w:szCs w:val="24"/>
        </w:rPr>
      </w:pPr>
      <w:r w:rsidRPr="00A350D2">
        <w:rPr>
          <w:rFonts w:ascii="Times New Roman" w:hAnsi="Times New Roman"/>
          <w:sz w:val="24"/>
          <w:szCs w:val="24"/>
        </w:rPr>
        <w:t xml:space="preserve">- </w:t>
      </w:r>
      <w:r w:rsidRPr="00A350D2">
        <w:rPr>
          <w:rFonts w:ascii="Times New Roman" w:hAnsi="Times New Roman"/>
          <w:b/>
          <w:sz w:val="24"/>
          <w:szCs w:val="24"/>
        </w:rPr>
        <w:t>ocena promotora</w:t>
      </w:r>
      <w:r w:rsidRPr="00A350D2">
        <w:rPr>
          <w:rFonts w:ascii="Times New Roman" w:hAnsi="Times New Roman"/>
          <w:sz w:val="24"/>
          <w:szCs w:val="24"/>
        </w:rPr>
        <w:t xml:space="preserve"> (druk dostępny w Dziekanacie oraz na stronie internetowej Wydziału);</w:t>
      </w:r>
    </w:p>
    <w:p w:rsidR="00DA059F" w:rsidRPr="00A350D2" w:rsidRDefault="00DA059F" w:rsidP="00F324A5">
      <w:pPr>
        <w:jc w:val="both"/>
        <w:rPr>
          <w:rFonts w:ascii="Times New Roman" w:hAnsi="Times New Roman"/>
          <w:sz w:val="24"/>
          <w:szCs w:val="24"/>
        </w:rPr>
      </w:pPr>
      <w:r w:rsidRPr="00A350D2">
        <w:rPr>
          <w:rFonts w:ascii="Times New Roman" w:hAnsi="Times New Roman"/>
          <w:sz w:val="24"/>
          <w:szCs w:val="24"/>
        </w:rPr>
        <w:t>- termin obrony, skład komisji egzaminacyjnej;</w:t>
      </w:r>
    </w:p>
    <w:p w:rsidR="00DA059F" w:rsidRPr="00A350D2" w:rsidRDefault="00DA059F" w:rsidP="00F324A5">
      <w:pPr>
        <w:jc w:val="both"/>
        <w:rPr>
          <w:rFonts w:ascii="Times New Roman" w:hAnsi="Times New Roman"/>
          <w:sz w:val="24"/>
          <w:szCs w:val="24"/>
        </w:rPr>
      </w:pPr>
      <w:r w:rsidRPr="00A350D2">
        <w:rPr>
          <w:rFonts w:ascii="Times New Roman" w:hAnsi="Times New Roman"/>
          <w:sz w:val="24"/>
          <w:szCs w:val="24"/>
        </w:rPr>
        <w:t>- zgłoszenie na praktykę zawodową;</w:t>
      </w:r>
    </w:p>
    <w:p w:rsidR="00DA059F" w:rsidRDefault="00DA059F" w:rsidP="00527154">
      <w:pPr>
        <w:jc w:val="both"/>
        <w:rPr>
          <w:rFonts w:ascii="Times New Roman" w:hAnsi="Times New Roman"/>
          <w:sz w:val="24"/>
          <w:szCs w:val="24"/>
        </w:rPr>
      </w:pPr>
      <w:r w:rsidRPr="00A350D2">
        <w:rPr>
          <w:rFonts w:ascii="Times New Roman" w:hAnsi="Times New Roman"/>
          <w:sz w:val="24"/>
          <w:szCs w:val="24"/>
        </w:rPr>
        <w:t>- zdjęcia do dyplomu w wymiarach 4,5 x 6,5 (7 szt.)</w:t>
      </w:r>
    </w:p>
    <w:p w:rsidR="00DA059F" w:rsidRDefault="00DA059F" w:rsidP="00527154">
      <w:pPr>
        <w:jc w:val="both"/>
        <w:rPr>
          <w:rFonts w:ascii="Times New Roman" w:hAnsi="Times New Roman"/>
          <w:sz w:val="24"/>
          <w:szCs w:val="24"/>
        </w:rPr>
      </w:pPr>
    </w:p>
    <w:p w:rsidR="00DA059F" w:rsidRPr="004F3AEE" w:rsidRDefault="00DA059F" w:rsidP="004F3AEE">
      <w:pPr>
        <w:pStyle w:val="HTML-wstpniesformatowany"/>
        <w:rPr>
          <w:color w:val="0000FF"/>
        </w:rPr>
      </w:pPr>
    </w:p>
    <w:p w:rsidR="00DA059F" w:rsidRPr="00A350D2" w:rsidRDefault="00DA059F" w:rsidP="00527154">
      <w:pPr>
        <w:jc w:val="both"/>
        <w:rPr>
          <w:rFonts w:ascii="Times New Roman" w:hAnsi="Times New Roman"/>
          <w:sz w:val="24"/>
          <w:szCs w:val="24"/>
        </w:rPr>
      </w:pPr>
    </w:p>
    <w:p w:rsidR="00DA059F" w:rsidRPr="00A350D2" w:rsidRDefault="00DA059F" w:rsidP="00527154">
      <w:pPr>
        <w:jc w:val="center"/>
        <w:rPr>
          <w:rFonts w:ascii="Times New Roman" w:hAnsi="Times New Roman"/>
          <w:sz w:val="24"/>
          <w:szCs w:val="24"/>
        </w:rPr>
      </w:pPr>
      <w:r w:rsidRPr="00A350D2">
        <w:rPr>
          <w:rFonts w:ascii="Times New Roman" w:hAnsi="Times New Roman"/>
          <w:sz w:val="24"/>
          <w:szCs w:val="24"/>
        </w:rPr>
        <w:br w:type="column"/>
      </w:r>
      <w:r w:rsidRPr="00A350D2">
        <w:rPr>
          <w:rFonts w:ascii="Times New Roman" w:hAnsi="Times New Roman"/>
          <w:sz w:val="24"/>
          <w:szCs w:val="24"/>
        </w:rPr>
        <w:lastRenderedPageBreak/>
        <w:t>UNIWERSYTET MEDYCZNY W ŁODZI</w:t>
      </w:r>
    </w:p>
    <w:p w:rsidR="00DA059F" w:rsidRPr="00A350D2" w:rsidRDefault="00DA059F" w:rsidP="00527154">
      <w:pPr>
        <w:jc w:val="center"/>
        <w:rPr>
          <w:rFonts w:ascii="Times New Roman" w:hAnsi="Times New Roman"/>
          <w:sz w:val="24"/>
          <w:szCs w:val="24"/>
        </w:rPr>
      </w:pPr>
      <w:r w:rsidRPr="00A350D2">
        <w:rPr>
          <w:rFonts w:ascii="Times New Roman" w:hAnsi="Times New Roman"/>
          <w:sz w:val="24"/>
          <w:szCs w:val="24"/>
        </w:rPr>
        <w:t>WYDZIAŁ FARMACEUTYCZNY</w:t>
      </w:r>
    </w:p>
    <w:p w:rsidR="00DA059F" w:rsidRPr="00A350D2" w:rsidRDefault="00DA059F" w:rsidP="00527154">
      <w:pPr>
        <w:jc w:val="center"/>
        <w:rPr>
          <w:rFonts w:ascii="Times New Roman" w:hAnsi="Times New Roman"/>
          <w:sz w:val="24"/>
          <w:szCs w:val="24"/>
        </w:rPr>
      </w:pPr>
    </w:p>
    <w:p w:rsidR="00DA059F" w:rsidRPr="00A350D2" w:rsidRDefault="00DA059F" w:rsidP="00527154">
      <w:pPr>
        <w:jc w:val="center"/>
        <w:rPr>
          <w:rFonts w:ascii="Times New Roman" w:hAnsi="Times New Roman"/>
          <w:sz w:val="24"/>
          <w:szCs w:val="24"/>
        </w:rPr>
      </w:pPr>
      <w:r w:rsidRPr="00A350D2">
        <w:rPr>
          <w:rFonts w:ascii="Times New Roman" w:hAnsi="Times New Roman"/>
          <w:sz w:val="24"/>
          <w:szCs w:val="24"/>
        </w:rPr>
        <w:t>STUDIA JEDNOLITE MAGISTERSKIE</w:t>
      </w:r>
    </w:p>
    <w:p w:rsidR="00DA059F" w:rsidRPr="00A350D2" w:rsidRDefault="00DA059F" w:rsidP="00527154">
      <w:pPr>
        <w:jc w:val="center"/>
        <w:rPr>
          <w:rFonts w:ascii="Times New Roman" w:hAnsi="Times New Roman"/>
          <w:sz w:val="24"/>
          <w:szCs w:val="24"/>
        </w:rPr>
      </w:pPr>
      <w:r w:rsidRPr="00A350D2">
        <w:rPr>
          <w:rFonts w:ascii="Times New Roman" w:hAnsi="Times New Roman"/>
          <w:sz w:val="24"/>
          <w:szCs w:val="24"/>
        </w:rPr>
        <w:t>KIERUNEK: Farmacja</w:t>
      </w:r>
    </w:p>
    <w:p w:rsidR="00DA059F" w:rsidRPr="00A350D2" w:rsidRDefault="00DA059F" w:rsidP="00527154">
      <w:pPr>
        <w:jc w:val="center"/>
        <w:rPr>
          <w:rFonts w:ascii="Times New Roman" w:hAnsi="Times New Roman"/>
          <w:sz w:val="24"/>
          <w:szCs w:val="24"/>
        </w:rPr>
      </w:pPr>
    </w:p>
    <w:p w:rsidR="00DA059F" w:rsidRPr="00A350D2" w:rsidRDefault="00DA059F" w:rsidP="00527154">
      <w:pPr>
        <w:jc w:val="center"/>
        <w:rPr>
          <w:rFonts w:ascii="Times New Roman" w:hAnsi="Times New Roman"/>
          <w:sz w:val="24"/>
          <w:szCs w:val="24"/>
        </w:rPr>
      </w:pPr>
    </w:p>
    <w:p w:rsidR="00DA059F" w:rsidRPr="00A350D2" w:rsidRDefault="00DA059F" w:rsidP="00527154">
      <w:pPr>
        <w:jc w:val="center"/>
        <w:rPr>
          <w:rFonts w:ascii="Times New Roman" w:hAnsi="Times New Roman"/>
          <w:sz w:val="24"/>
          <w:szCs w:val="24"/>
        </w:rPr>
      </w:pPr>
    </w:p>
    <w:p w:rsidR="00DA059F" w:rsidRPr="00A350D2" w:rsidRDefault="00DA059F" w:rsidP="00527154">
      <w:pPr>
        <w:jc w:val="center"/>
        <w:rPr>
          <w:rFonts w:ascii="Times New Roman" w:hAnsi="Times New Roman"/>
          <w:sz w:val="24"/>
          <w:szCs w:val="24"/>
        </w:rPr>
      </w:pPr>
      <w:r w:rsidRPr="00A350D2">
        <w:rPr>
          <w:rFonts w:ascii="Times New Roman" w:hAnsi="Times New Roman"/>
          <w:sz w:val="24"/>
          <w:szCs w:val="24"/>
        </w:rPr>
        <w:t>IMIĘ I NAZWISKO</w:t>
      </w:r>
    </w:p>
    <w:p w:rsidR="00DA059F" w:rsidRPr="00A350D2" w:rsidRDefault="00DA059F" w:rsidP="00527154">
      <w:pPr>
        <w:jc w:val="center"/>
        <w:rPr>
          <w:rFonts w:ascii="Times New Roman" w:hAnsi="Times New Roman"/>
          <w:sz w:val="24"/>
          <w:szCs w:val="24"/>
        </w:rPr>
      </w:pPr>
      <w:r w:rsidRPr="00A350D2">
        <w:rPr>
          <w:rFonts w:ascii="Times New Roman" w:hAnsi="Times New Roman"/>
          <w:sz w:val="24"/>
          <w:szCs w:val="24"/>
        </w:rPr>
        <w:t>NR ALBUMU</w:t>
      </w:r>
    </w:p>
    <w:p w:rsidR="00DA059F" w:rsidRPr="00A350D2" w:rsidRDefault="00DA059F" w:rsidP="00527154">
      <w:pPr>
        <w:jc w:val="center"/>
        <w:rPr>
          <w:rFonts w:ascii="Times New Roman" w:hAnsi="Times New Roman"/>
          <w:sz w:val="24"/>
          <w:szCs w:val="24"/>
        </w:rPr>
      </w:pPr>
    </w:p>
    <w:p w:rsidR="00DA059F" w:rsidRPr="00A350D2" w:rsidRDefault="00DA059F" w:rsidP="008D0EB6">
      <w:pPr>
        <w:rPr>
          <w:rFonts w:ascii="Times New Roman" w:hAnsi="Times New Roman"/>
          <w:sz w:val="24"/>
          <w:szCs w:val="24"/>
        </w:rPr>
      </w:pPr>
    </w:p>
    <w:p w:rsidR="00DA059F" w:rsidRPr="00A350D2" w:rsidRDefault="00DA059F" w:rsidP="00527154">
      <w:pPr>
        <w:jc w:val="center"/>
        <w:rPr>
          <w:rFonts w:ascii="Times New Roman" w:hAnsi="Times New Roman"/>
          <w:sz w:val="24"/>
          <w:szCs w:val="24"/>
        </w:rPr>
      </w:pPr>
      <w:r w:rsidRPr="00A350D2">
        <w:rPr>
          <w:rFonts w:ascii="Times New Roman" w:hAnsi="Times New Roman"/>
          <w:sz w:val="24"/>
          <w:szCs w:val="24"/>
        </w:rPr>
        <w:t>TEMAT PRACY</w:t>
      </w:r>
    </w:p>
    <w:p w:rsidR="00DA059F" w:rsidRPr="00A350D2" w:rsidRDefault="00DA059F" w:rsidP="00527154">
      <w:pPr>
        <w:jc w:val="center"/>
        <w:rPr>
          <w:rFonts w:ascii="Times New Roman" w:hAnsi="Times New Roman"/>
          <w:sz w:val="24"/>
          <w:szCs w:val="24"/>
        </w:rPr>
      </w:pPr>
    </w:p>
    <w:p w:rsidR="00DA059F" w:rsidRPr="00A350D2" w:rsidRDefault="00DA059F" w:rsidP="00527154">
      <w:pPr>
        <w:jc w:val="center"/>
        <w:rPr>
          <w:rFonts w:ascii="Times New Roman" w:hAnsi="Times New Roman"/>
          <w:sz w:val="24"/>
          <w:szCs w:val="24"/>
        </w:rPr>
      </w:pPr>
      <w:r w:rsidRPr="00A350D2">
        <w:rPr>
          <w:rFonts w:ascii="Times New Roman" w:hAnsi="Times New Roman"/>
          <w:sz w:val="24"/>
          <w:szCs w:val="24"/>
        </w:rPr>
        <w:t>( Temat  pracy w języku angielskim)</w:t>
      </w:r>
    </w:p>
    <w:p w:rsidR="00DA059F" w:rsidRPr="00A350D2" w:rsidRDefault="00DA059F" w:rsidP="00527154">
      <w:pPr>
        <w:rPr>
          <w:rFonts w:ascii="Times New Roman" w:hAnsi="Times New Roman"/>
          <w:sz w:val="24"/>
          <w:szCs w:val="24"/>
        </w:rPr>
      </w:pPr>
    </w:p>
    <w:p w:rsidR="00DA059F" w:rsidRPr="00A350D2" w:rsidRDefault="00DA059F" w:rsidP="00527154">
      <w:pPr>
        <w:jc w:val="center"/>
        <w:rPr>
          <w:rFonts w:ascii="Times New Roman" w:hAnsi="Times New Roman"/>
          <w:sz w:val="24"/>
          <w:szCs w:val="24"/>
        </w:rPr>
      </w:pPr>
    </w:p>
    <w:p w:rsidR="00DA059F" w:rsidRPr="00DB4F49" w:rsidRDefault="00DA059F" w:rsidP="00DB4F4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B4F49">
        <w:rPr>
          <w:rFonts w:ascii="Times New Roman" w:hAnsi="Times New Roman"/>
          <w:sz w:val="24"/>
          <w:szCs w:val="24"/>
        </w:rPr>
        <w:t>Praca wykonana</w:t>
      </w:r>
    </w:p>
    <w:p w:rsidR="00DA059F" w:rsidRPr="00DB4F49" w:rsidRDefault="00DA059F" w:rsidP="00DB4F49">
      <w:pPr>
        <w:spacing w:after="0" w:line="360" w:lineRule="auto"/>
        <w:ind w:left="4248" w:firstLine="708"/>
        <w:rPr>
          <w:rFonts w:ascii="Times New Roman" w:hAnsi="Times New Roman"/>
          <w:sz w:val="24"/>
          <w:szCs w:val="24"/>
        </w:rPr>
      </w:pPr>
      <w:r w:rsidRPr="00DB4F49">
        <w:rPr>
          <w:rFonts w:ascii="Times New Roman" w:hAnsi="Times New Roman"/>
          <w:sz w:val="24"/>
          <w:szCs w:val="24"/>
        </w:rPr>
        <w:t>w  Katedrze i Zakładzie</w:t>
      </w:r>
    </w:p>
    <w:p w:rsidR="00DA059F" w:rsidRPr="00DB4F49" w:rsidRDefault="00DA059F" w:rsidP="00DB4F49">
      <w:pPr>
        <w:spacing w:after="0" w:line="360" w:lineRule="auto"/>
        <w:ind w:left="4956"/>
        <w:rPr>
          <w:rFonts w:ascii="Times New Roman" w:hAnsi="Times New Roman"/>
          <w:sz w:val="24"/>
          <w:szCs w:val="24"/>
        </w:rPr>
      </w:pPr>
      <w:r w:rsidRPr="00DB4F49">
        <w:rPr>
          <w:rFonts w:ascii="Times New Roman" w:hAnsi="Times New Roman"/>
          <w:sz w:val="24"/>
          <w:szCs w:val="24"/>
        </w:rPr>
        <w:t>Uniwersytetu Medycznego w Łodzi</w:t>
      </w:r>
    </w:p>
    <w:p w:rsidR="00DA059F" w:rsidRPr="00DB4F49" w:rsidRDefault="00DA059F" w:rsidP="00DB4F49">
      <w:pPr>
        <w:spacing w:line="360" w:lineRule="auto"/>
        <w:rPr>
          <w:rFonts w:ascii="Times New Roman" w:hAnsi="Times New Roman"/>
          <w:sz w:val="24"/>
          <w:szCs w:val="24"/>
        </w:rPr>
      </w:pPr>
      <w:r w:rsidRPr="00DB4F49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DB4F49">
        <w:rPr>
          <w:rFonts w:ascii="Times New Roman" w:hAnsi="Times New Roman"/>
          <w:sz w:val="24"/>
          <w:szCs w:val="24"/>
        </w:rPr>
        <w:tab/>
        <w:t>Promotor:</w:t>
      </w:r>
    </w:p>
    <w:p w:rsidR="00DA059F" w:rsidRPr="00DB4F49" w:rsidRDefault="00DA059F" w:rsidP="00DB4F49">
      <w:pPr>
        <w:spacing w:line="360" w:lineRule="auto"/>
        <w:rPr>
          <w:rFonts w:ascii="Times New Roman" w:hAnsi="Times New Roman"/>
          <w:sz w:val="24"/>
          <w:szCs w:val="24"/>
        </w:rPr>
      </w:pPr>
      <w:r w:rsidRPr="00DB4F49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DB4F49">
        <w:rPr>
          <w:rFonts w:ascii="Times New Roman" w:hAnsi="Times New Roman"/>
          <w:sz w:val="24"/>
          <w:szCs w:val="24"/>
        </w:rPr>
        <w:tab/>
        <w:t>Opiekun :</w:t>
      </w:r>
    </w:p>
    <w:p w:rsidR="00DA059F" w:rsidRPr="00A350D2" w:rsidRDefault="00DA059F" w:rsidP="00DB4F49">
      <w:pPr>
        <w:jc w:val="right"/>
        <w:rPr>
          <w:rFonts w:ascii="Times New Roman" w:hAnsi="Times New Roman"/>
          <w:sz w:val="24"/>
          <w:szCs w:val="24"/>
        </w:rPr>
      </w:pPr>
    </w:p>
    <w:p w:rsidR="00DA059F" w:rsidRPr="00A350D2" w:rsidRDefault="00DA059F" w:rsidP="00527154">
      <w:pPr>
        <w:jc w:val="center"/>
        <w:rPr>
          <w:rFonts w:ascii="Times New Roman" w:hAnsi="Times New Roman"/>
          <w:sz w:val="24"/>
          <w:szCs w:val="24"/>
        </w:rPr>
      </w:pPr>
    </w:p>
    <w:p w:rsidR="00DA059F" w:rsidRPr="00A350D2" w:rsidRDefault="00DA059F" w:rsidP="00A93E0A">
      <w:pPr>
        <w:rPr>
          <w:rFonts w:ascii="Times New Roman" w:hAnsi="Times New Roman"/>
          <w:sz w:val="24"/>
          <w:szCs w:val="24"/>
        </w:rPr>
      </w:pPr>
    </w:p>
    <w:p w:rsidR="00DA059F" w:rsidRPr="00A350D2" w:rsidRDefault="00DA059F" w:rsidP="00A93E0A">
      <w:pPr>
        <w:jc w:val="center"/>
        <w:rPr>
          <w:rFonts w:ascii="Times New Roman" w:hAnsi="Times New Roman"/>
          <w:sz w:val="24"/>
          <w:szCs w:val="24"/>
        </w:rPr>
      </w:pPr>
      <w:r w:rsidRPr="00A350D2">
        <w:rPr>
          <w:rFonts w:ascii="Times New Roman" w:hAnsi="Times New Roman"/>
          <w:sz w:val="24"/>
          <w:szCs w:val="24"/>
        </w:rPr>
        <w:t>Łódź 2013</w:t>
      </w:r>
    </w:p>
    <w:p w:rsidR="00DA059F" w:rsidRPr="002052DF" w:rsidRDefault="00DA059F" w:rsidP="008D0EB6">
      <w:pPr>
        <w:rPr>
          <w:rFonts w:ascii="Times New Roman" w:hAnsi="Times New Roman"/>
          <w:sz w:val="20"/>
          <w:szCs w:val="20"/>
        </w:rPr>
      </w:pPr>
      <w:r w:rsidRPr="002052DF">
        <w:rPr>
          <w:rFonts w:ascii="Times New Roman" w:hAnsi="Times New Roman"/>
          <w:sz w:val="20"/>
          <w:szCs w:val="20"/>
        </w:rPr>
        <w:t>Uwaga ! – numerowanie stron rozpoczyna się od strony następnej po stronie tytułowej  od cyfry 2</w:t>
      </w:r>
    </w:p>
    <w:sectPr w:rsidR="00DA059F" w:rsidRPr="002052DF" w:rsidSect="00A93E0A">
      <w:footerReference w:type="even" r:id="rId7"/>
      <w:foot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ED2" w:rsidRDefault="005D5ED2">
      <w:r>
        <w:separator/>
      </w:r>
    </w:p>
  </w:endnote>
  <w:endnote w:type="continuationSeparator" w:id="0">
    <w:p w:rsidR="005D5ED2" w:rsidRDefault="005D5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9F" w:rsidRDefault="00263AAE" w:rsidP="006E44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0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059F" w:rsidRDefault="00DA059F" w:rsidP="00A350D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9F" w:rsidRDefault="00263AAE" w:rsidP="006E44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059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52D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DA059F" w:rsidRDefault="00DA059F" w:rsidP="00A350D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ED2" w:rsidRDefault="005D5ED2">
      <w:r>
        <w:separator/>
      </w:r>
    </w:p>
  </w:footnote>
  <w:footnote w:type="continuationSeparator" w:id="0">
    <w:p w:rsidR="005D5ED2" w:rsidRDefault="005D5E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13AD5"/>
    <w:multiLevelType w:val="hybridMultilevel"/>
    <w:tmpl w:val="F6CA5A96"/>
    <w:lvl w:ilvl="0" w:tplc="F47256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33538D"/>
    <w:multiLevelType w:val="hybridMultilevel"/>
    <w:tmpl w:val="A81E0E50"/>
    <w:lvl w:ilvl="0" w:tplc="F47256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BD62DD"/>
    <w:multiLevelType w:val="hybridMultilevel"/>
    <w:tmpl w:val="60E48718"/>
    <w:lvl w:ilvl="0" w:tplc="423A40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4766AD"/>
    <w:multiLevelType w:val="hybridMultilevel"/>
    <w:tmpl w:val="A81E0E50"/>
    <w:lvl w:ilvl="0" w:tplc="F47256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6E7FDE"/>
    <w:multiLevelType w:val="hybridMultilevel"/>
    <w:tmpl w:val="F4B08936"/>
    <w:lvl w:ilvl="0" w:tplc="30FA31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617A3B"/>
    <w:multiLevelType w:val="hybridMultilevel"/>
    <w:tmpl w:val="D07A6EAE"/>
    <w:lvl w:ilvl="0" w:tplc="DF927A0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068"/>
    <w:rsid w:val="00083C38"/>
    <w:rsid w:val="000D4639"/>
    <w:rsid w:val="000D6B6A"/>
    <w:rsid w:val="000E3CE9"/>
    <w:rsid w:val="000F4531"/>
    <w:rsid w:val="00113D0F"/>
    <w:rsid w:val="00154A37"/>
    <w:rsid w:val="00163E0C"/>
    <w:rsid w:val="00167395"/>
    <w:rsid w:val="00200A46"/>
    <w:rsid w:val="002052DF"/>
    <w:rsid w:val="0021514A"/>
    <w:rsid w:val="00223A0C"/>
    <w:rsid w:val="00233967"/>
    <w:rsid w:val="00261121"/>
    <w:rsid w:val="00263AAE"/>
    <w:rsid w:val="002D06C5"/>
    <w:rsid w:val="002D47B8"/>
    <w:rsid w:val="0032180F"/>
    <w:rsid w:val="003819E4"/>
    <w:rsid w:val="003D368F"/>
    <w:rsid w:val="003F746A"/>
    <w:rsid w:val="00412B42"/>
    <w:rsid w:val="004466FF"/>
    <w:rsid w:val="004F3AEE"/>
    <w:rsid w:val="0051714D"/>
    <w:rsid w:val="00527154"/>
    <w:rsid w:val="00543026"/>
    <w:rsid w:val="005D5ED2"/>
    <w:rsid w:val="005F47BA"/>
    <w:rsid w:val="006E4403"/>
    <w:rsid w:val="0083324C"/>
    <w:rsid w:val="008344F6"/>
    <w:rsid w:val="008938C4"/>
    <w:rsid w:val="008D0EB6"/>
    <w:rsid w:val="00990C44"/>
    <w:rsid w:val="009C457D"/>
    <w:rsid w:val="009E7633"/>
    <w:rsid w:val="00A350D2"/>
    <w:rsid w:val="00A52071"/>
    <w:rsid w:val="00A56F1A"/>
    <w:rsid w:val="00A84AE8"/>
    <w:rsid w:val="00A93E0A"/>
    <w:rsid w:val="00AD7E2F"/>
    <w:rsid w:val="00AF67DD"/>
    <w:rsid w:val="00B51C53"/>
    <w:rsid w:val="00B9506D"/>
    <w:rsid w:val="00C1748B"/>
    <w:rsid w:val="00C210A4"/>
    <w:rsid w:val="00C74201"/>
    <w:rsid w:val="00C8572F"/>
    <w:rsid w:val="00DA059F"/>
    <w:rsid w:val="00DB4F49"/>
    <w:rsid w:val="00E02252"/>
    <w:rsid w:val="00EC7E18"/>
    <w:rsid w:val="00F24D9E"/>
    <w:rsid w:val="00F324A5"/>
    <w:rsid w:val="00F41068"/>
    <w:rsid w:val="00FD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D9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FD247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0225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basedOn w:val="Domylnaczcionkaakapitu"/>
    <w:uiPriority w:val="99"/>
    <w:qFormat/>
    <w:rsid w:val="00F41068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F4106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FD247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D47B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02252"/>
    <w:rPr>
      <w:rFonts w:cs="Times New Roman"/>
      <w:sz w:val="20"/>
      <w:szCs w:val="20"/>
      <w:lang w:eastAsia="en-US"/>
    </w:rPr>
  </w:style>
  <w:style w:type="paragraph" w:styleId="NormalnyWeb">
    <w:name w:val="Normal (Web)"/>
    <w:basedOn w:val="Normalny"/>
    <w:uiPriority w:val="99"/>
    <w:rsid w:val="002D47B8"/>
    <w:pPr>
      <w:spacing w:before="100" w:beforeAutospacing="1" w:after="100" w:afterAutospacing="1" w:line="240" w:lineRule="auto"/>
    </w:pPr>
    <w:rPr>
      <w:rFonts w:ascii="Times New Roman" w:hAnsi="Times New Roman"/>
      <w:color w:val="000066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350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33967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A350D2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4F3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113D0F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5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795</Words>
  <Characters>4776</Characters>
  <Application>Microsoft Office Word</Application>
  <DocSecurity>0</DocSecurity>
  <Lines>39</Lines>
  <Paragraphs>11</Paragraphs>
  <ScaleCrop>false</ScaleCrop>
  <Company>Uniwersytet Medyczny w Łodzi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przygotowania i obrony pracy magisterskiej </dc:title>
  <dc:subject/>
  <dc:creator>izabela.wojciechowsk</dc:creator>
  <cp:keywords/>
  <dc:description/>
  <cp:lastModifiedBy>izabela.wojciechowsk</cp:lastModifiedBy>
  <cp:revision>4</cp:revision>
  <cp:lastPrinted>2013-01-31T08:38:00Z</cp:lastPrinted>
  <dcterms:created xsi:type="dcterms:W3CDTF">2013-02-11T13:51:00Z</dcterms:created>
  <dcterms:modified xsi:type="dcterms:W3CDTF">2013-02-13T13:20:00Z</dcterms:modified>
</cp:coreProperties>
</file>