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296"/>
        <w:gridCol w:w="1553"/>
        <w:gridCol w:w="7040"/>
      </w:tblGrid>
      <w:tr w:rsidR="00B31849" w:rsidTr="00B318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03.12.2016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9.00 - 12.15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Postępy farmakoterapii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1849" w:rsidTr="00B31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12.30 - 15.45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Prawne regulacje rynku farmaceutycznego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1849" w:rsidTr="00B31849">
        <w:trPr>
          <w:trHeight w:val="3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04.12.2016</w:t>
            </w: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  9.00 – 15.45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Statystyka </w:t>
            </w:r>
            <w:r w:rsidRPr="00B31849">
              <w:rPr>
                <w:b/>
                <w:sz w:val="24"/>
                <w:szCs w:val="24"/>
                <w:highlight w:val="yellow"/>
                <w:lang w:eastAsia="en-US"/>
              </w:rPr>
              <w:t>(zajęcia w CKD, ul Pomorska 251, II piętro, sala 1.02)</w:t>
            </w:r>
          </w:p>
        </w:tc>
      </w:tr>
      <w:tr w:rsidR="00B31849" w:rsidTr="00B318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17.12.2016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9.00 - 12.15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Prawne regulacje rynku farmaceutycznego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1849" w:rsidTr="00B31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12.30 - 15.45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Postępy farmakoterapii 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31849" w:rsidTr="00B318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18.12.2016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  9.00 - 12.15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Prawne regulacje rynku farmaceutycznego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B31849" w:rsidTr="00B31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49" w:rsidRPr="00B31849" w:rsidRDefault="00B31849" w:rsidP="00B3184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>12.30 - 15.45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49" w:rsidRPr="00B31849" w:rsidRDefault="00B31849" w:rsidP="00B31849">
            <w:pPr>
              <w:rPr>
                <w:b/>
                <w:sz w:val="24"/>
                <w:szCs w:val="24"/>
                <w:lang w:eastAsia="en-US"/>
              </w:rPr>
            </w:pPr>
          </w:p>
          <w:p w:rsidR="00B31849" w:rsidRPr="00B31849" w:rsidRDefault="00B31849" w:rsidP="00B31849">
            <w:pPr>
              <w:rPr>
                <w:b/>
                <w:sz w:val="24"/>
                <w:szCs w:val="24"/>
                <w:lang w:eastAsia="en-US"/>
              </w:rPr>
            </w:pPr>
            <w:r w:rsidRPr="00B31849">
              <w:rPr>
                <w:b/>
                <w:sz w:val="24"/>
                <w:szCs w:val="24"/>
                <w:lang w:eastAsia="en-US"/>
              </w:rPr>
              <w:t xml:space="preserve">Postępy farmakoterapii </w:t>
            </w:r>
          </w:p>
          <w:p w:rsidR="00B31849" w:rsidRPr="00B31849" w:rsidRDefault="00B31849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E26E1" w:rsidRDefault="00AE26E1"/>
    <w:sectPr w:rsidR="00AE26E1" w:rsidSect="00AE2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8" w:rsidRDefault="003F7868" w:rsidP="00304B73">
      <w:r>
        <w:separator/>
      </w:r>
    </w:p>
  </w:endnote>
  <w:endnote w:type="continuationSeparator" w:id="0">
    <w:p w:rsidR="003F7868" w:rsidRDefault="003F7868" w:rsidP="0030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8" w:rsidRDefault="003F7868" w:rsidP="00304B73">
      <w:r>
        <w:separator/>
      </w:r>
    </w:p>
  </w:footnote>
  <w:footnote w:type="continuationSeparator" w:id="0">
    <w:p w:rsidR="003F7868" w:rsidRDefault="003F7868" w:rsidP="0030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73" w:rsidRPr="00304B73" w:rsidRDefault="00304B73" w:rsidP="00304B73">
    <w:pPr>
      <w:pStyle w:val="Nagwek"/>
      <w:tabs>
        <w:tab w:val="clear" w:pos="4536"/>
        <w:tab w:val="clear" w:pos="9072"/>
        <w:tab w:val="left" w:pos="7515"/>
      </w:tabs>
    </w:pPr>
    <w:r>
      <w:rPr>
        <w:noProof/>
      </w:rPr>
      <w:drawing>
        <wp:inline distT="0" distB="0" distL="0" distR="0" wp14:anchorId="299370D6" wp14:editId="185C8AA6">
          <wp:extent cx="1981200" cy="676275"/>
          <wp:effectExtent l="0" t="0" r="0" b="0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C7DAF70" wp14:editId="2CC04B7B">
          <wp:simplePos x="0" y="0"/>
          <wp:positionH relativeFrom="column">
            <wp:posOffset>4819015</wp:posOffset>
          </wp:positionH>
          <wp:positionV relativeFrom="paragraph">
            <wp:posOffset>46990</wp:posOffset>
          </wp:positionV>
          <wp:extent cx="1645920" cy="838200"/>
          <wp:effectExtent l="0" t="0" r="0" b="0"/>
          <wp:wrapSquare wrapText="bothSides"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849"/>
    <w:rsid w:val="00304B73"/>
    <w:rsid w:val="003F7868"/>
    <w:rsid w:val="00AE26E1"/>
    <w:rsid w:val="00B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4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B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B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B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Snycerska</cp:lastModifiedBy>
  <cp:revision>2</cp:revision>
  <dcterms:created xsi:type="dcterms:W3CDTF">2016-11-29T10:55:00Z</dcterms:created>
  <dcterms:modified xsi:type="dcterms:W3CDTF">2016-11-30T11:23:00Z</dcterms:modified>
</cp:coreProperties>
</file>