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09" w:rsidRDefault="00506309">
      <w:bookmarkStart w:id="0" w:name="_GoBack"/>
      <w:bookmarkEnd w:id="0"/>
      <w:r>
        <w:t>Rok akademicki:</w:t>
      </w:r>
      <w:r w:rsidR="00CD697F">
        <w:t xml:space="preserve">   </w:t>
      </w:r>
      <w:r w:rsidR="003610B2">
        <w:t>2016/2017</w:t>
      </w:r>
      <w:r w:rsidR="00CD697F">
        <w:t xml:space="preserve">                                      </w:t>
      </w:r>
      <w:r w:rsidR="003610B2" w:rsidRPr="00FB361B">
        <w:rPr>
          <w:b/>
        </w:rPr>
        <w:t>W</w:t>
      </w:r>
      <w:r w:rsidR="00282B17" w:rsidRPr="00FB361B">
        <w:rPr>
          <w:b/>
        </w:rPr>
        <w:t>YDZIAŁ</w:t>
      </w:r>
      <w:r w:rsidR="003610B2" w:rsidRPr="00FB361B">
        <w:rPr>
          <w:b/>
        </w:rPr>
        <w:t xml:space="preserve"> FARMACEUTYCZNY</w:t>
      </w:r>
      <w:r w:rsidR="003610B2">
        <w:t xml:space="preserve"> </w:t>
      </w:r>
    </w:p>
    <w:p w:rsidR="00FB361B" w:rsidRDefault="00FB361B"/>
    <w:p w:rsidR="00FB361B" w:rsidRDefault="00E87B2D" w:rsidP="00257AC1">
      <w:pPr>
        <w:ind w:firstLine="708"/>
        <w:rPr>
          <w:sz w:val="20"/>
          <w:szCs w:val="20"/>
        </w:rPr>
      </w:pPr>
      <w:r w:rsidRPr="00E87B2D">
        <w:rPr>
          <w:sz w:val="20"/>
          <w:szCs w:val="20"/>
        </w:rPr>
        <w:t xml:space="preserve">Szablon należy wypełnić poprzez wstawienie X w tabeli. W przypadku zaznaczenia pola z symbolem * </w:t>
      </w:r>
      <w:r w:rsidR="00257AC1">
        <w:rPr>
          <w:sz w:val="20"/>
          <w:szCs w:val="20"/>
        </w:rPr>
        <w:t xml:space="preserve"> </w:t>
      </w:r>
      <w:r w:rsidR="00257AC1">
        <w:rPr>
          <w:sz w:val="20"/>
          <w:szCs w:val="20"/>
        </w:rPr>
        <w:br/>
        <w:t xml:space="preserve">          </w:t>
      </w:r>
      <w:r w:rsidRPr="00E87B2D">
        <w:rPr>
          <w:sz w:val="20"/>
          <w:szCs w:val="20"/>
        </w:rPr>
        <w:t xml:space="preserve">wymagany jest opis w </w:t>
      </w:r>
      <w:r w:rsidR="00B17B48">
        <w:rPr>
          <w:sz w:val="20"/>
          <w:szCs w:val="20"/>
        </w:rPr>
        <w:t xml:space="preserve">miejscu </w:t>
      </w:r>
      <w:r w:rsidRPr="00E87B2D">
        <w:rPr>
          <w:sz w:val="20"/>
          <w:szCs w:val="20"/>
        </w:rPr>
        <w:t xml:space="preserve">poniżej. </w:t>
      </w:r>
    </w:p>
    <w:p w:rsidR="00E87B2D" w:rsidRPr="00E87B2D" w:rsidRDefault="00E6197B" w:rsidP="00257AC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Dotyczy kierunków: </w:t>
      </w:r>
      <w:r w:rsidRPr="00E6197B">
        <w:rPr>
          <w:b/>
          <w:sz w:val="20"/>
          <w:szCs w:val="20"/>
        </w:rPr>
        <w:t>farmacja, analityka medyczna, kosmetologia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142"/>
        <w:gridCol w:w="67"/>
        <w:gridCol w:w="1492"/>
        <w:gridCol w:w="64"/>
        <w:gridCol w:w="1937"/>
      </w:tblGrid>
      <w:tr w:rsidR="00231B33" w:rsidTr="00C14D87">
        <w:trPr>
          <w:trHeight w:val="365"/>
        </w:trPr>
        <w:tc>
          <w:tcPr>
            <w:tcW w:w="4904" w:type="dxa"/>
            <w:gridSpan w:val="3"/>
            <w:shd w:val="clear" w:color="auto" w:fill="D9D9D9" w:themeFill="background1" w:themeFillShade="D9"/>
          </w:tcPr>
          <w:p w:rsidR="00231B33" w:rsidRPr="00FB361B" w:rsidRDefault="00B04C25" w:rsidP="00231B33">
            <w:pPr>
              <w:pStyle w:val="Akapitzlist"/>
              <w:ind w:left="0"/>
              <w:rPr>
                <w:b/>
              </w:rPr>
            </w:pPr>
            <w:r w:rsidRPr="00FB361B">
              <w:rPr>
                <w:b/>
              </w:rPr>
              <w:t>Kontrola siatek zajęć z planem studiów</w:t>
            </w:r>
          </w:p>
        </w:tc>
        <w:tc>
          <w:tcPr>
            <w:tcW w:w="1556" w:type="dxa"/>
            <w:gridSpan w:val="2"/>
            <w:shd w:val="clear" w:color="auto" w:fill="D9D9D9" w:themeFill="background1" w:themeFillShade="D9"/>
          </w:tcPr>
          <w:p w:rsidR="00231B33" w:rsidRPr="00377CF7" w:rsidRDefault="00231B33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231B33" w:rsidRPr="00377CF7" w:rsidRDefault="00231B33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</w:t>
            </w:r>
            <w:r w:rsidR="004854D1" w:rsidRPr="00377CF7">
              <w:rPr>
                <w:sz w:val="20"/>
                <w:szCs w:val="20"/>
              </w:rPr>
              <w:t xml:space="preserve"> *</w:t>
            </w:r>
          </w:p>
        </w:tc>
      </w:tr>
      <w:tr w:rsidR="00231B33" w:rsidTr="00C14D87">
        <w:trPr>
          <w:trHeight w:val="426"/>
        </w:trPr>
        <w:tc>
          <w:tcPr>
            <w:tcW w:w="4904" w:type="dxa"/>
            <w:gridSpan w:val="3"/>
            <w:shd w:val="clear" w:color="auto" w:fill="auto"/>
          </w:tcPr>
          <w:p w:rsidR="00231B33" w:rsidRDefault="00E6197B" w:rsidP="00231B33">
            <w:pPr>
              <w:pStyle w:val="Akapitzlist"/>
              <w:ind w:left="0"/>
            </w:pPr>
            <w:r>
              <w:t>Na wszystkich kierunkach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231B33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231B33" w:rsidRDefault="00231B33" w:rsidP="00231B33">
            <w:pPr>
              <w:pStyle w:val="Akapitzlist"/>
              <w:ind w:left="0"/>
            </w:pPr>
          </w:p>
        </w:tc>
      </w:tr>
      <w:tr w:rsidR="002B25D8" w:rsidTr="00CD697F">
        <w:trPr>
          <w:trHeight w:val="864"/>
        </w:trPr>
        <w:tc>
          <w:tcPr>
            <w:tcW w:w="8397" w:type="dxa"/>
            <w:gridSpan w:val="6"/>
          </w:tcPr>
          <w:p w:rsidR="002B25D8" w:rsidRDefault="002B25D8" w:rsidP="00CD697F">
            <w:r>
              <w:t>*Opis niezgodności:</w:t>
            </w:r>
          </w:p>
        </w:tc>
      </w:tr>
      <w:tr w:rsidR="002B25D8" w:rsidTr="002B25D8">
        <w:trPr>
          <w:trHeight w:val="456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2B25D8" w:rsidRPr="00FB361B" w:rsidRDefault="002B25D8" w:rsidP="0058260C">
            <w:pPr>
              <w:pStyle w:val="Akapitzlist"/>
              <w:ind w:left="0"/>
              <w:rPr>
                <w:b/>
              </w:rPr>
            </w:pPr>
            <w:r w:rsidRPr="00FB361B">
              <w:rPr>
                <w:b/>
              </w:rPr>
              <w:t xml:space="preserve">Projektowanie kierunków zmian w planie studiów, programie nauczania i sposobie prowadzenia zajęć, </w:t>
            </w:r>
            <w:r w:rsidR="0058260C" w:rsidRPr="00FB361B">
              <w:rPr>
                <w:b/>
              </w:rPr>
              <w:t xml:space="preserve">w celu </w:t>
            </w:r>
            <w:r w:rsidRPr="00FB361B">
              <w:rPr>
                <w:b/>
              </w:rPr>
              <w:t>podno</w:t>
            </w:r>
            <w:r w:rsidR="0058260C" w:rsidRPr="00FB361B">
              <w:rPr>
                <w:b/>
              </w:rPr>
              <w:t>szenia jakości</w:t>
            </w:r>
            <w:r w:rsidRPr="00FB361B">
              <w:rPr>
                <w:b/>
              </w:rPr>
              <w:t xml:space="preserve"> kształcenia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2B25D8" w:rsidP="002B25D8">
            <w:pPr>
              <w:pStyle w:val="Akapitzlist"/>
              <w:ind w:left="0"/>
            </w:pPr>
            <w:r>
              <w:t>Zmiany wprowadzone w roku akademickim w:</w:t>
            </w:r>
          </w:p>
        </w:tc>
        <w:tc>
          <w:tcPr>
            <w:tcW w:w="1492" w:type="dxa"/>
            <w:shd w:val="clear" w:color="auto" w:fill="auto"/>
          </w:tcPr>
          <w:p w:rsidR="002B25D8" w:rsidRPr="00377CF7" w:rsidRDefault="002B25D8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Tak *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Pr="00377CF7" w:rsidRDefault="002B25D8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p</w:t>
            </w:r>
            <w:r w:rsidR="002B25D8">
              <w:t xml:space="preserve">lanie studiów </w:t>
            </w:r>
          </w:p>
        </w:tc>
        <w:tc>
          <w:tcPr>
            <w:tcW w:w="1492" w:type="dxa"/>
            <w:shd w:val="clear" w:color="auto" w:fill="auto"/>
          </w:tcPr>
          <w:p w:rsidR="002B25D8" w:rsidRDefault="002B25D8" w:rsidP="00231B33">
            <w:pPr>
              <w:pStyle w:val="Akapitzlist"/>
              <w:ind w:left="0"/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2B25D8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p</w:t>
            </w:r>
            <w:r w:rsidR="002B25D8">
              <w:t>rogramie nauczania</w:t>
            </w:r>
          </w:p>
        </w:tc>
        <w:tc>
          <w:tcPr>
            <w:tcW w:w="1492" w:type="dxa"/>
            <w:shd w:val="clear" w:color="auto" w:fill="auto"/>
          </w:tcPr>
          <w:p w:rsidR="002B25D8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Default="002B25D8" w:rsidP="00231B33">
            <w:pPr>
              <w:pStyle w:val="Akapitzlist"/>
              <w:ind w:left="0"/>
            </w:pP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s</w:t>
            </w:r>
            <w:r w:rsidR="002B25D8">
              <w:t>posobie prowadzenia zajęć</w:t>
            </w:r>
          </w:p>
        </w:tc>
        <w:tc>
          <w:tcPr>
            <w:tcW w:w="1492" w:type="dxa"/>
            <w:shd w:val="clear" w:color="auto" w:fill="auto"/>
          </w:tcPr>
          <w:p w:rsidR="002B25D8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Default="002B25D8" w:rsidP="00231B33">
            <w:pPr>
              <w:pStyle w:val="Akapitzlist"/>
              <w:ind w:left="0"/>
            </w:pPr>
          </w:p>
        </w:tc>
      </w:tr>
      <w:tr w:rsidR="002B25D8" w:rsidTr="00E64E58">
        <w:trPr>
          <w:trHeight w:val="456"/>
        </w:trPr>
        <w:tc>
          <w:tcPr>
            <w:tcW w:w="8397" w:type="dxa"/>
            <w:gridSpan w:val="6"/>
            <w:shd w:val="clear" w:color="auto" w:fill="FFFFFF" w:themeFill="background1"/>
          </w:tcPr>
          <w:p w:rsidR="002B25D8" w:rsidRDefault="00A41952" w:rsidP="00231B33">
            <w:pPr>
              <w:pStyle w:val="Akapitzlist"/>
              <w:ind w:left="0"/>
            </w:pPr>
            <w:r>
              <w:t xml:space="preserve"> *Ocena</w:t>
            </w:r>
            <w:r w:rsidR="002B25D8">
              <w:t xml:space="preserve"> wprowadzonych zmian:</w:t>
            </w:r>
          </w:p>
          <w:p w:rsidR="002B25D8" w:rsidRPr="00DD2018" w:rsidRDefault="00E6197B" w:rsidP="00231B33">
            <w:pPr>
              <w:pStyle w:val="Akapitzlist"/>
              <w:ind w:left="0"/>
              <w:rPr>
                <w:color w:val="0070C0"/>
              </w:rPr>
            </w:pPr>
            <w:r w:rsidRPr="00DD2018">
              <w:rPr>
                <w:color w:val="0070C0"/>
              </w:rPr>
              <w:t>Analityka medyczna – Uchwała Senatu UM</w:t>
            </w:r>
            <w:r w:rsidR="000539EB">
              <w:rPr>
                <w:color w:val="0070C0"/>
              </w:rPr>
              <w:t xml:space="preserve"> 62/2017</w:t>
            </w:r>
            <w:r w:rsidRPr="00DD2018">
              <w:rPr>
                <w:color w:val="0070C0"/>
              </w:rPr>
              <w:t xml:space="preserve"> – zatwierdzenie praktycznego profilu kształcenia</w:t>
            </w:r>
            <w:r w:rsidR="00B215A3">
              <w:rPr>
                <w:color w:val="0070C0"/>
              </w:rPr>
              <w:t>, zgodnie ze standardowymi efektami kształcenia</w:t>
            </w:r>
          </w:p>
          <w:p w:rsidR="00E6197B" w:rsidRPr="00DD2018" w:rsidRDefault="00E6197B" w:rsidP="00231B33">
            <w:pPr>
              <w:pStyle w:val="Akapitzlist"/>
              <w:ind w:left="0"/>
              <w:rPr>
                <w:color w:val="0070C0"/>
              </w:rPr>
            </w:pPr>
            <w:r w:rsidRPr="00DD2018">
              <w:rPr>
                <w:color w:val="0070C0"/>
              </w:rPr>
              <w:t xml:space="preserve">Farmacja – Uchwała Senatu UM </w:t>
            </w:r>
            <w:r w:rsidR="000539EB">
              <w:rPr>
                <w:color w:val="0070C0"/>
              </w:rPr>
              <w:t>63/2017</w:t>
            </w:r>
            <w:r w:rsidRPr="00DD2018">
              <w:rPr>
                <w:color w:val="0070C0"/>
              </w:rPr>
              <w:t>– zatwierdzenie ogólnouczelnianego profilu kształcenia</w:t>
            </w:r>
            <w:r w:rsidR="001E0474" w:rsidRPr="00DD2018">
              <w:rPr>
                <w:color w:val="0070C0"/>
              </w:rPr>
              <w:t>.</w:t>
            </w:r>
          </w:p>
          <w:p w:rsidR="001E0474" w:rsidRDefault="001E0474" w:rsidP="00231B33">
            <w:pPr>
              <w:pStyle w:val="Akapitzlist"/>
              <w:ind w:left="0"/>
              <w:rPr>
                <w:color w:val="0070C0"/>
              </w:rPr>
            </w:pPr>
            <w:r w:rsidRPr="00DD2018">
              <w:rPr>
                <w:color w:val="0070C0"/>
              </w:rPr>
              <w:t>Zgodne z obowiązującym Rozporządzeniem w tej sprawie</w:t>
            </w:r>
            <w:r w:rsidR="000539EB">
              <w:rPr>
                <w:color w:val="0070C0"/>
              </w:rPr>
              <w:t xml:space="preserve">. Wszystkie zmiany w programie i sposobie nauczania zostały wprowadzone, zgodnie z wymaganiami profilu. Zmiany były planowane od pewnego czasu i podlegały ogólnym procedurom wprowadzania zmian. </w:t>
            </w:r>
          </w:p>
          <w:p w:rsidR="0014136C" w:rsidRDefault="0014136C" w:rsidP="00231B33">
            <w:pPr>
              <w:pStyle w:val="Akapitzlist"/>
              <w:ind w:left="0"/>
              <w:rPr>
                <w:color w:val="0070C0"/>
              </w:rPr>
            </w:pPr>
            <w:r>
              <w:rPr>
                <w:color w:val="0070C0"/>
              </w:rPr>
              <w:t xml:space="preserve">W zakresie podnoszenia jakości kształcenia: </w:t>
            </w:r>
          </w:p>
          <w:p w:rsidR="0014136C" w:rsidRDefault="0014136C" w:rsidP="00231B33">
            <w:pPr>
              <w:pStyle w:val="Akapitzlist"/>
              <w:ind w:left="0"/>
            </w:pPr>
            <w:r w:rsidRPr="00DD2018">
              <w:rPr>
                <w:color w:val="0070C0"/>
              </w:rPr>
              <w:t>Niektóre zakłady stosują zasadę konieczności rozliczania każdego efektu kształcenia dla zaliczenia przedmiotu</w:t>
            </w:r>
            <w:r>
              <w:rPr>
                <w:color w:val="0070C0"/>
              </w:rPr>
              <w:t>. WZZJK zaleca wprowadzenie tego sposobu zaliczenia we wszystkich przedmiotach kształcenia. Jest on zgodny z KRK od wielu lat i zapewnia efektywność nauczania. Stanowi też jedyną możliwość potwierdzenia realizacji, przypisanych przedmiotowi, w przewodniku dydaktycznym efektów kształcenia</w:t>
            </w:r>
            <w:r>
              <w:t>.</w:t>
            </w:r>
          </w:p>
        </w:tc>
      </w:tr>
      <w:tr w:rsidR="002B25D8" w:rsidTr="005724CE">
        <w:trPr>
          <w:trHeight w:val="34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2B25D8" w:rsidRPr="0014136C" w:rsidRDefault="002B25D8" w:rsidP="0009052F">
            <w:pPr>
              <w:pStyle w:val="Akapitzlist"/>
              <w:ind w:left="0"/>
              <w:rPr>
                <w:b/>
              </w:rPr>
            </w:pPr>
            <w:r w:rsidRPr="0014136C">
              <w:rPr>
                <w:b/>
              </w:rPr>
              <w:t xml:space="preserve">Analiza porównawcza programów </w:t>
            </w:r>
            <w:r w:rsidR="00A41952" w:rsidRPr="0014136C">
              <w:rPr>
                <w:b/>
              </w:rPr>
              <w:t xml:space="preserve">kształcenia </w:t>
            </w:r>
            <w:r w:rsidR="0009052F" w:rsidRPr="0014136C">
              <w:rPr>
                <w:b/>
              </w:rPr>
              <w:t>z</w:t>
            </w:r>
            <w:r w:rsidR="00377CF7" w:rsidRPr="0014136C">
              <w:rPr>
                <w:b/>
              </w:rPr>
              <w:t xml:space="preserve"> </w:t>
            </w:r>
            <w:r w:rsidR="00A41952" w:rsidRPr="0014136C">
              <w:rPr>
                <w:b/>
              </w:rPr>
              <w:t xml:space="preserve">efektami standardowymi na odpowiednich kierunkach </w:t>
            </w:r>
            <w:r w:rsidRPr="0014136C">
              <w:rPr>
                <w:b/>
              </w:rPr>
              <w:t>UM w Łodzi oraz innych polskich uczelniach publicznych o tym samym profilu (analiza może uwzględniać uczelnie zagraniczne)</w:t>
            </w:r>
          </w:p>
        </w:tc>
      </w:tr>
      <w:tr w:rsidR="005724CE" w:rsidTr="00A41952">
        <w:trPr>
          <w:trHeight w:val="250"/>
        </w:trPr>
        <w:tc>
          <w:tcPr>
            <w:tcW w:w="4695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  <w:r>
              <w:t xml:space="preserve">Porównanie dotyczące: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 z UM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 z UM *</w:t>
            </w:r>
          </w:p>
        </w:tc>
      </w:tr>
      <w:tr w:rsidR="005724CE" w:rsidTr="00A41952">
        <w:trPr>
          <w:trHeight w:val="345"/>
        </w:trPr>
        <w:tc>
          <w:tcPr>
            <w:tcW w:w="4695" w:type="dxa"/>
            <w:shd w:val="clear" w:color="auto" w:fill="auto"/>
          </w:tcPr>
          <w:p w:rsidR="005724CE" w:rsidRDefault="00CD697F" w:rsidP="005724CE">
            <w:pPr>
              <w:pStyle w:val="Akapitzlist"/>
              <w:ind w:left="0"/>
            </w:pPr>
            <w:r>
              <w:t>- p</w:t>
            </w:r>
            <w:r w:rsidR="005724CE">
              <w:t xml:space="preserve">rogramów nauczania w innych uczelniach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41952">
        <w:trPr>
          <w:trHeight w:val="345"/>
        </w:trPr>
        <w:tc>
          <w:tcPr>
            <w:tcW w:w="4695" w:type="dxa"/>
            <w:shd w:val="clear" w:color="auto" w:fill="auto"/>
          </w:tcPr>
          <w:p w:rsidR="005724CE" w:rsidRDefault="00CD697F" w:rsidP="00A41952">
            <w:pPr>
              <w:pStyle w:val="Akapitzlist"/>
              <w:ind w:left="0"/>
            </w:pPr>
            <w:r>
              <w:t xml:space="preserve">- </w:t>
            </w:r>
            <w:r w:rsidR="00A41952">
              <w:t>programy kształcenia zatwierdzone przez Senat Uczelni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Default="000539EB" w:rsidP="000539E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451DA8">
        <w:trPr>
          <w:trHeight w:val="345"/>
        </w:trPr>
        <w:tc>
          <w:tcPr>
            <w:tcW w:w="8397" w:type="dxa"/>
            <w:gridSpan w:val="6"/>
          </w:tcPr>
          <w:p w:rsidR="005724CE" w:rsidRDefault="005724CE" w:rsidP="0014136C">
            <w:pPr>
              <w:pStyle w:val="Akapitzlist"/>
              <w:ind w:left="0"/>
            </w:pPr>
            <w:r>
              <w:t>*Opis niezgodności:</w:t>
            </w:r>
            <w:r w:rsidR="001E0474">
              <w:t xml:space="preserve"> </w:t>
            </w:r>
            <w:r w:rsidR="001E0474" w:rsidRPr="00DD2018">
              <w:rPr>
                <w:color w:val="0070C0"/>
              </w:rPr>
              <w:t xml:space="preserve">Efekty kształcenia na kierunkach analityka medyczna i farmacja mają charakter standardowy. W całej Uczelni obowiązuje wpisywanie odpowiednich efektów kształcenia w sylabusie przedmiotu. </w:t>
            </w:r>
          </w:p>
        </w:tc>
      </w:tr>
      <w:tr w:rsidR="005724CE" w:rsidTr="0028067C">
        <w:trPr>
          <w:trHeight w:val="33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14136C" w:rsidRDefault="005724CE" w:rsidP="00377CF7">
            <w:pPr>
              <w:pStyle w:val="Akapitzlist"/>
              <w:ind w:left="0"/>
              <w:rPr>
                <w:b/>
              </w:rPr>
            </w:pPr>
            <w:r w:rsidRPr="0014136C">
              <w:rPr>
                <w:b/>
              </w:rPr>
              <w:lastRenderedPageBreak/>
              <w:t xml:space="preserve">Analiza czy przyjęte na Wydziale: koncepcja kształcenia, sylwetka absolwenta, plany studiów i programy </w:t>
            </w:r>
            <w:r w:rsidR="00A41952" w:rsidRPr="0014136C">
              <w:rPr>
                <w:b/>
              </w:rPr>
              <w:t>kształcenia</w:t>
            </w:r>
            <w:r w:rsidR="0009052F" w:rsidRPr="0014136C">
              <w:rPr>
                <w:b/>
              </w:rPr>
              <w:t xml:space="preserve"> są zgodne z P</w:t>
            </w:r>
            <w:r w:rsidRPr="0014136C">
              <w:rPr>
                <w:b/>
              </w:rPr>
              <w:t xml:space="preserve">RK, a metody </w:t>
            </w:r>
            <w:r w:rsidR="00377CF7" w:rsidRPr="0014136C">
              <w:rPr>
                <w:b/>
              </w:rPr>
              <w:t xml:space="preserve">kształcenia </w:t>
            </w:r>
            <w:r w:rsidRPr="0014136C">
              <w:rPr>
                <w:b/>
              </w:rPr>
              <w:t>tworzą spójną całość, uwzględniającą tożsamość danego kierunku</w:t>
            </w: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937" w:type="dxa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 *</w:t>
            </w: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n</w:t>
            </w:r>
            <w:r w:rsidR="005724CE">
              <w:t xml:space="preserve">awiązanie do misji i strategii Uczelni poprzez koncepcje kształcenia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r</w:t>
            </w:r>
            <w:r w:rsidR="005724CE" w:rsidRPr="00E946C0">
              <w:t>ealiz</w:t>
            </w:r>
            <w:r w:rsidR="005724CE">
              <w:t xml:space="preserve">acja </w:t>
            </w:r>
            <w:r w:rsidR="0058260C">
              <w:t xml:space="preserve">poszczególnych przedmiotów zgodna z zakładanymi efektami kształcenia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u</w:t>
            </w:r>
            <w:r w:rsidR="0058260C">
              <w:t xml:space="preserve">względnienie form </w:t>
            </w:r>
            <w:r w:rsidR="005724CE">
              <w:t>zajęć z potrzebami rynku pracy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00D6D">
        <w:trPr>
          <w:trHeight w:val="335"/>
        </w:trPr>
        <w:tc>
          <w:tcPr>
            <w:tcW w:w="8397" w:type="dxa"/>
            <w:gridSpan w:val="6"/>
            <w:shd w:val="clear" w:color="auto" w:fill="FFFFFF" w:themeFill="background1"/>
          </w:tcPr>
          <w:p w:rsidR="005724CE" w:rsidRDefault="00A41952" w:rsidP="00231B33">
            <w:pPr>
              <w:pStyle w:val="Akapitzlist"/>
              <w:ind w:left="0"/>
            </w:pPr>
            <w:r>
              <w:t>*</w:t>
            </w:r>
            <w:r w:rsidR="005724CE">
              <w:t>Opis niezgodności:</w:t>
            </w:r>
          </w:p>
        </w:tc>
      </w:tr>
      <w:tr w:rsidR="005724CE" w:rsidTr="00506309">
        <w:trPr>
          <w:trHeight w:val="33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14136C" w:rsidRDefault="00A72DCA" w:rsidP="0014136C">
            <w:pPr>
              <w:pStyle w:val="Akapitzlist"/>
              <w:ind w:left="0"/>
              <w:rPr>
                <w:b/>
              </w:rPr>
            </w:pPr>
            <w:r>
              <w:br w:type="page"/>
            </w:r>
            <w:r w:rsidR="005724CE" w:rsidRPr="0014136C">
              <w:rPr>
                <w:b/>
              </w:rPr>
              <w:t>Ocena prawidłowości stosowania punktów ECTS (w tym w rozliczaniu wymiany studenckiej z uczelniami w kraju i za granicą)</w:t>
            </w: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Pr="00506309" w:rsidRDefault="005724CE" w:rsidP="00506309">
            <w:pPr>
              <w:pStyle w:val="Akapitzlist"/>
              <w:ind w:left="0"/>
              <w:rPr>
                <w:sz w:val="20"/>
                <w:szCs w:val="20"/>
              </w:rPr>
            </w:pPr>
            <w:r w:rsidRPr="00506309">
              <w:rPr>
                <w:sz w:val="20"/>
                <w:szCs w:val="20"/>
              </w:rPr>
              <w:t xml:space="preserve">Analizowanie przyznawanych punktów ECTS </w:t>
            </w:r>
            <w:r w:rsidR="00506309">
              <w:rPr>
                <w:sz w:val="20"/>
                <w:szCs w:val="20"/>
              </w:rPr>
              <w:t>dotyczących</w:t>
            </w:r>
            <w:r w:rsidRPr="00506309">
              <w:rPr>
                <w:sz w:val="20"/>
                <w:szCs w:val="20"/>
              </w:rPr>
              <w:t>: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Pr="00506309" w:rsidRDefault="007B6597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Problematyczne</w:t>
            </w:r>
            <w:r w:rsidR="00B04C25">
              <w:rPr>
                <w:sz w:val="20"/>
                <w:szCs w:val="20"/>
              </w:rPr>
              <w:t>*</w:t>
            </w:r>
          </w:p>
        </w:tc>
        <w:tc>
          <w:tcPr>
            <w:tcW w:w="1937" w:type="dxa"/>
            <w:shd w:val="clear" w:color="auto" w:fill="auto"/>
          </w:tcPr>
          <w:p w:rsidR="007B6597" w:rsidRPr="00506309" w:rsidRDefault="007B6597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Bezproblemowe</w:t>
            </w: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n</w:t>
            </w:r>
            <w:r w:rsidR="005724CE">
              <w:t>azwy przedmiotów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14136C">
            <w:pPr>
              <w:pStyle w:val="Akapitzlist"/>
              <w:ind w:left="0"/>
              <w:jc w:val="center"/>
            </w:pP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t</w:t>
            </w:r>
            <w:r w:rsidR="005724CE">
              <w:t>reści nauczanych przedmiotów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Pr="0014136C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s</w:t>
            </w:r>
            <w:r w:rsidR="005724CE">
              <w:t>posobu zaliczenia przedmiotu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06309" w:rsidTr="0017658D">
        <w:trPr>
          <w:trHeight w:val="335"/>
        </w:trPr>
        <w:tc>
          <w:tcPr>
            <w:tcW w:w="8397" w:type="dxa"/>
            <w:gridSpan w:val="6"/>
          </w:tcPr>
          <w:p w:rsidR="00506309" w:rsidRDefault="00506309" w:rsidP="00231B33">
            <w:pPr>
              <w:pStyle w:val="Akapitzlist"/>
              <w:ind w:left="0"/>
            </w:pPr>
            <w:r>
              <w:t xml:space="preserve">*Opis </w:t>
            </w:r>
            <w:r w:rsidR="007B6597">
              <w:t>problemu</w:t>
            </w:r>
            <w:r>
              <w:t xml:space="preserve">: </w:t>
            </w:r>
          </w:p>
          <w:p w:rsidR="0014136C" w:rsidRDefault="0014136C" w:rsidP="00C14D87">
            <w:pPr>
              <w:pStyle w:val="Akapitzlist"/>
              <w:ind w:left="0"/>
              <w:rPr>
                <w:color w:val="0070C0"/>
              </w:rPr>
            </w:pPr>
            <w:r>
              <w:rPr>
                <w:color w:val="0070C0"/>
              </w:rPr>
              <w:t>Oceniany zakres kształcenia może być problematyczny tylko w rozliczeniu wymiany studenckiej z uczelniami za granicą.</w:t>
            </w:r>
          </w:p>
          <w:p w:rsidR="00506309" w:rsidRDefault="00C14D87" w:rsidP="00C14D87">
            <w:pPr>
              <w:pStyle w:val="Akapitzlist"/>
              <w:ind w:left="0"/>
              <w:rPr>
                <w:color w:val="0070C0"/>
              </w:rPr>
            </w:pPr>
            <w:r w:rsidRPr="00DD2018">
              <w:rPr>
                <w:color w:val="0070C0"/>
              </w:rPr>
              <w:t>Przyznawanie punktacji ECTS wymaga prześledzenia treści nauczanego przedmiotu lub przedmiotów i przypisania ich do treści zaliczanego przedmiotu. Może to spowodować konieczność uzupełnienia przez studenta materiału lub zajęć właściwego przedmiotu.</w:t>
            </w:r>
          </w:p>
          <w:p w:rsidR="0014136C" w:rsidRDefault="0014136C" w:rsidP="00C14D87">
            <w:pPr>
              <w:pStyle w:val="Akapitzlist"/>
              <w:ind w:left="0"/>
            </w:pPr>
            <w:r>
              <w:rPr>
                <w:color w:val="0070C0"/>
              </w:rPr>
              <w:t xml:space="preserve">W kraju wszystkie uczelnie </w:t>
            </w:r>
            <w:r w:rsidR="004720EC">
              <w:rPr>
                <w:color w:val="0070C0"/>
              </w:rPr>
              <w:t xml:space="preserve">realizują program, obowiązujący standardem kształcenia. Najczęściej stosują przy tym tradycyjne nazwy przedmiotów i obowiązujące limity punktów ECTS, przypisane do semestru i roku oraz całych studiów, każdego stopnia. </w:t>
            </w:r>
          </w:p>
        </w:tc>
      </w:tr>
      <w:tr w:rsidR="005724CE" w:rsidTr="004854D1">
        <w:trPr>
          <w:trHeight w:val="670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4720EC" w:rsidRDefault="005724CE" w:rsidP="00231B33">
            <w:pPr>
              <w:pStyle w:val="Akapitzlist"/>
              <w:ind w:left="0"/>
              <w:rPr>
                <w:b/>
              </w:rPr>
            </w:pPr>
            <w:r w:rsidRPr="004720EC">
              <w:rPr>
                <w:b/>
              </w:rPr>
              <w:t xml:space="preserve">Kontrola obowiązujących na Wydziale procedur wprowadzania zmian w programach kształcenia i organizacji studiów </w:t>
            </w:r>
          </w:p>
        </w:tc>
      </w:tr>
      <w:tr w:rsidR="00506309" w:rsidTr="002E5F0A">
        <w:trPr>
          <w:trHeight w:val="504"/>
        </w:trPr>
        <w:tc>
          <w:tcPr>
            <w:tcW w:w="8397" w:type="dxa"/>
            <w:gridSpan w:val="6"/>
            <w:shd w:val="clear" w:color="auto" w:fill="auto"/>
          </w:tcPr>
          <w:p w:rsidR="00506309" w:rsidRDefault="00506309" w:rsidP="003610B2">
            <w:pPr>
              <w:pStyle w:val="Akapitzlist"/>
              <w:ind w:left="0"/>
            </w:pPr>
            <w:r>
              <w:t>Obowiązujące procedury na Wydziale</w:t>
            </w:r>
            <w:r w:rsidR="003610B2">
              <w:t xml:space="preserve">: </w:t>
            </w:r>
            <w:r w:rsidR="007B6597" w:rsidRPr="003610B2">
              <w:rPr>
                <w:vertAlign w:val="subscript"/>
              </w:rPr>
              <w:t xml:space="preserve"> </w:t>
            </w:r>
            <w:hyperlink r:id="rId6" w:history="1">
              <w:r w:rsidR="003610B2" w:rsidRPr="003610B2">
                <w:rPr>
                  <w:rStyle w:val="Hipercze"/>
                  <w:vertAlign w:val="subscript"/>
                </w:rPr>
                <w:t>http://farmacja.umed.pl/regulaminy-farmacja/</w:t>
              </w:r>
            </w:hyperlink>
          </w:p>
        </w:tc>
      </w:tr>
      <w:tr w:rsidR="005724CE" w:rsidTr="007B6597">
        <w:trPr>
          <w:trHeight w:val="971"/>
        </w:trPr>
        <w:tc>
          <w:tcPr>
            <w:tcW w:w="4837" w:type="dxa"/>
            <w:gridSpan w:val="2"/>
            <w:shd w:val="clear" w:color="auto" w:fill="auto"/>
          </w:tcPr>
          <w:p w:rsidR="005724CE" w:rsidRDefault="005724CE" w:rsidP="002A5A58">
            <w:pPr>
              <w:pStyle w:val="Akapitzlist"/>
              <w:ind w:left="0"/>
            </w:pPr>
            <w:r>
              <w:t xml:space="preserve">Analiza </w:t>
            </w:r>
            <w:r w:rsidR="00614013">
              <w:t xml:space="preserve">sposobu wprowadzania </w:t>
            </w:r>
            <w:r>
              <w:t>zmian w oparciu o procedury</w:t>
            </w:r>
          </w:p>
          <w:p w:rsidR="007B6597" w:rsidRDefault="002E5F0A" w:rsidP="00AD425E">
            <w:pPr>
              <w:pStyle w:val="Akapitzlist"/>
              <w:ind w:left="0"/>
            </w:pPr>
            <w:r>
              <w:t xml:space="preserve">Materiały </w:t>
            </w:r>
            <w:r w:rsidR="007B6597">
              <w:t xml:space="preserve">link do strony </w:t>
            </w:r>
            <w:r w:rsidR="00AD425E">
              <w:t>W</w:t>
            </w:r>
            <w:r w:rsidR="007B6597">
              <w:t>ydziału</w:t>
            </w:r>
            <w:r w:rsidR="00AD425E">
              <w:t xml:space="preserve"> </w:t>
            </w:r>
            <w:hyperlink r:id="rId7" w:history="1">
              <w:r w:rsidR="00AD425E" w:rsidRPr="00AD425E">
                <w:rPr>
                  <w:rStyle w:val="Hipercze"/>
                  <w:vertAlign w:val="subscript"/>
                </w:rPr>
                <w:t>http://farmacja.umed.pl/</w:t>
              </w:r>
            </w:hyperlink>
            <w:r w:rsidR="00AD425E" w:rsidRPr="00AD425E">
              <w:rPr>
                <w:vertAlign w:val="subscript"/>
              </w:rPr>
              <w:t xml:space="preserve"> 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5724C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Zgodność</w:t>
            </w:r>
          </w:p>
          <w:p w:rsidR="00452D29" w:rsidRDefault="00452D29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4720EC" w:rsidRPr="004720EC" w:rsidRDefault="004720EC" w:rsidP="00257AC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720E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Pr="00257AC1" w:rsidRDefault="005724C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Niezgodność *</w:t>
            </w:r>
          </w:p>
        </w:tc>
      </w:tr>
      <w:tr w:rsidR="00506309" w:rsidTr="008E637B">
        <w:trPr>
          <w:trHeight w:val="971"/>
        </w:trPr>
        <w:tc>
          <w:tcPr>
            <w:tcW w:w="8397" w:type="dxa"/>
            <w:gridSpan w:val="6"/>
            <w:shd w:val="clear" w:color="auto" w:fill="FFFFFF" w:themeFill="background1"/>
          </w:tcPr>
          <w:p w:rsidR="00506309" w:rsidRDefault="00506309" w:rsidP="00231B33">
            <w:pPr>
              <w:pStyle w:val="Akapitzlist"/>
              <w:ind w:left="0"/>
            </w:pPr>
            <w:r>
              <w:t>*Opis niezgodności:</w:t>
            </w:r>
          </w:p>
          <w:p w:rsidR="00506309" w:rsidRDefault="00506309" w:rsidP="00231B33">
            <w:pPr>
              <w:pStyle w:val="Akapitzlist"/>
              <w:ind w:left="0"/>
            </w:pPr>
          </w:p>
          <w:p w:rsidR="00506309" w:rsidRDefault="00506309" w:rsidP="00231B33">
            <w:pPr>
              <w:pStyle w:val="Akapitzlist"/>
              <w:ind w:left="0"/>
            </w:pPr>
          </w:p>
        </w:tc>
      </w:tr>
    </w:tbl>
    <w:p w:rsidR="00231B33" w:rsidRDefault="00231B33" w:rsidP="00231B33">
      <w:pPr>
        <w:pStyle w:val="Akapitzlist"/>
      </w:pPr>
    </w:p>
    <w:p w:rsidR="00231B33" w:rsidRDefault="00231B33" w:rsidP="00231B33">
      <w:pPr>
        <w:pStyle w:val="Akapitzlist"/>
      </w:pPr>
    </w:p>
    <w:p w:rsidR="00506309" w:rsidRDefault="00506309" w:rsidP="00231B33">
      <w:pPr>
        <w:pStyle w:val="Akapitzlist"/>
      </w:pPr>
    </w:p>
    <w:p w:rsidR="00CD697F" w:rsidRDefault="00CD697F" w:rsidP="00231B33">
      <w:pPr>
        <w:pStyle w:val="Akapitzlist"/>
      </w:pPr>
    </w:p>
    <w:p w:rsidR="00CD697F" w:rsidRDefault="00CD697F" w:rsidP="00231B33">
      <w:pPr>
        <w:pStyle w:val="Akapitzlist"/>
      </w:pPr>
    </w:p>
    <w:p w:rsidR="00CD697F" w:rsidRDefault="00CD697F" w:rsidP="00231B33">
      <w:pPr>
        <w:pStyle w:val="Akapitzlist"/>
      </w:pPr>
    </w:p>
    <w:p w:rsidR="00CD697F" w:rsidRDefault="00CD697F" w:rsidP="00231B33">
      <w:pPr>
        <w:pStyle w:val="Akapitzlist"/>
      </w:pPr>
    </w:p>
    <w:p w:rsidR="00CD697F" w:rsidRDefault="00CD697F" w:rsidP="00231B33">
      <w:pPr>
        <w:pStyle w:val="Akapitzlist"/>
      </w:pPr>
    </w:p>
    <w:p w:rsidR="00CD697F" w:rsidRDefault="00CD697F" w:rsidP="00231B33">
      <w:pPr>
        <w:pStyle w:val="Akapitzlist"/>
      </w:pPr>
    </w:p>
    <w:p w:rsidR="00506309" w:rsidRDefault="00506309" w:rsidP="00231B33">
      <w:pPr>
        <w:pStyle w:val="Akapitzlist"/>
      </w:pPr>
    </w:p>
    <w:tbl>
      <w:tblPr>
        <w:tblW w:w="872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283"/>
        <w:gridCol w:w="1276"/>
        <w:gridCol w:w="234"/>
        <w:gridCol w:w="1395"/>
      </w:tblGrid>
      <w:tr w:rsidR="00377CF7" w:rsidTr="00150A6E">
        <w:trPr>
          <w:trHeight w:val="446"/>
        </w:trPr>
        <w:tc>
          <w:tcPr>
            <w:tcW w:w="5819" w:type="dxa"/>
            <w:gridSpan w:val="2"/>
            <w:vMerge w:val="restart"/>
            <w:shd w:val="clear" w:color="auto" w:fill="DDD9C3" w:themeFill="background2" w:themeFillShade="E6"/>
          </w:tcPr>
          <w:p w:rsidR="00F86963" w:rsidRDefault="00E87B2D" w:rsidP="005A315E">
            <w:pPr>
              <w:pStyle w:val="Akapitzlist"/>
              <w:ind w:left="0"/>
            </w:pPr>
            <w:r w:rsidRPr="004720EC">
              <w:rPr>
                <w:b/>
              </w:rPr>
              <w:t>Ocena organizacji i przebieg</w:t>
            </w:r>
            <w:r w:rsidR="00377CF7" w:rsidRPr="004720EC">
              <w:rPr>
                <w:b/>
              </w:rPr>
              <w:t>u</w:t>
            </w:r>
            <w:r w:rsidRPr="004720EC">
              <w:rPr>
                <w:b/>
              </w:rPr>
              <w:t xml:space="preserve"> sesji egzaminacyjnych oraz prawidłowości przeprowadzania egzaminów dyplomowych</w:t>
            </w:r>
            <w:r>
              <w:t xml:space="preserve"> (materiały pomocnicze: Regul</w:t>
            </w:r>
            <w:r w:rsidR="00861A93">
              <w:t>amin studiów</w:t>
            </w:r>
            <w:r w:rsidR="00377CF7">
              <w:t xml:space="preserve"> – poniższy link </w:t>
            </w:r>
          </w:p>
          <w:p w:rsidR="005A315E" w:rsidRDefault="00A26CB3" w:rsidP="005A315E">
            <w:pPr>
              <w:pStyle w:val="Akapitzlist"/>
              <w:ind w:left="0"/>
              <w:rPr>
                <w:vertAlign w:val="subscript"/>
              </w:rPr>
            </w:pPr>
            <w:hyperlink r:id="rId8" w:history="1">
              <w:r w:rsidR="005A315E" w:rsidRPr="002F281F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5A315E" w:rsidRPr="002E5F0A" w:rsidRDefault="005A315E" w:rsidP="005A315E">
            <w:pPr>
              <w:pStyle w:val="Akapitzlist"/>
              <w:ind w:left="0"/>
              <w:rPr>
                <w:vertAlign w:val="subscript"/>
              </w:rPr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E87B2D" w:rsidRPr="00377CF7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E87B2D" w:rsidRPr="00377CF7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 *</w:t>
            </w:r>
          </w:p>
        </w:tc>
      </w:tr>
      <w:tr w:rsidR="00377CF7" w:rsidTr="00150A6E">
        <w:trPr>
          <w:trHeight w:val="649"/>
        </w:trPr>
        <w:tc>
          <w:tcPr>
            <w:tcW w:w="5819" w:type="dxa"/>
            <w:gridSpan w:val="2"/>
            <w:vMerge/>
            <w:shd w:val="clear" w:color="auto" w:fill="DDD9C3" w:themeFill="background2" w:themeFillShade="E6"/>
          </w:tcPr>
          <w:p w:rsidR="00E87B2D" w:rsidRDefault="00E87B2D" w:rsidP="006607A2">
            <w:pPr>
              <w:pStyle w:val="Akapitzlist"/>
              <w:ind w:left="0"/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E87B2D" w:rsidRPr="004720EC" w:rsidRDefault="004720EC" w:rsidP="00452D2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  <w:shd w:val="clear" w:color="auto" w:fill="auto"/>
          </w:tcPr>
          <w:p w:rsidR="00E87B2D" w:rsidRDefault="00E87B2D" w:rsidP="00231B33">
            <w:pPr>
              <w:pStyle w:val="Akapitzlist"/>
              <w:ind w:left="0"/>
            </w:pPr>
          </w:p>
        </w:tc>
      </w:tr>
      <w:tr w:rsidR="00033BAD" w:rsidTr="00150A6E">
        <w:trPr>
          <w:trHeight w:val="649"/>
        </w:trPr>
        <w:tc>
          <w:tcPr>
            <w:tcW w:w="8724" w:type="dxa"/>
            <w:gridSpan w:val="5"/>
            <w:shd w:val="clear" w:color="auto" w:fill="FFFFFF" w:themeFill="background1"/>
          </w:tcPr>
          <w:p w:rsidR="00033BAD" w:rsidRDefault="00033BAD" w:rsidP="00231B33">
            <w:pPr>
              <w:pStyle w:val="Akapitzlist"/>
              <w:ind w:left="0"/>
            </w:pPr>
            <w:r>
              <w:t>*Opis niezgodności:</w:t>
            </w:r>
          </w:p>
          <w:p w:rsidR="000F295E" w:rsidRPr="004B2877" w:rsidRDefault="004720EC" w:rsidP="00231B33">
            <w:pPr>
              <w:pStyle w:val="Akapitzlist"/>
              <w:ind w:left="0"/>
              <w:rPr>
                <w:color w:val="0070C0"/>
              </w:rPr>
            </w:pPr>
            <w:r w:rsidRPr="004B2877">
              <w:rPr>
                <w:color w:val="0070C0"/>
              </w:rPr>
              <w:t>Organizacja i przebieg sesji egzaminacyjnych jest zgodny z zaleceniami Regulaminy studiów. Studenci wszystkich badanych kierunków kształcenia i lat studiów nie zgłaszają niezgodności w tym zakresie. Najczęściej samodzielnie ustalają terminarz sesji egzaminacyjnej</w:t>
            </w:r>
            <w:r w:rsidR="000F295E" w:rsidRPr="004B2877">
              <w:rPr>
                <w:color w:val="0070C0"/>
              </w:rPr>
              <w:t xml:space="preserve"> lub akceptują propozycje rady pedagogicznej.</w:t>
            </w:r>
            <w:r w:rsidRPr="004B2877">
              <w:rPr>
                <w:color w:val="0070C0"/>
              </w:rPr>
              <w:t xml:space="preserve"> </w:t>
            </w:r>
            <w:r w:rsidR="000F295E" w:rsidRPr="004B2877">
              <w:rPr>
                <w:color w:val="0070C0"/>
              </w:rPr>
              <w:t xml:space="preserve">Posiedzenie rad pedagogicznych odbywa się zawsze w obowiązującym terminie. </w:t>
            </w:r>
          </w:p>
          <w:p w:rsidR="00033BAD" w:rsidRDefault="004720EC" w:rsidP="00231B33">
            <w:pPr>
              <w:pStyle w:val="Akapitzlist"/>
              <w:ind w:left="0"/>
            </w:pPr>
            <w:r w:rsidRPr="004B2877">
              <w:rPr>
                <w:color w:val="0070C0"/>
              </w:rPr>
              <w:t>Przebieg egzaminów dyplomowych na Wydziale jest zawsze zgodny z aktualnym Zarządzeniem Rektora Uczelni.</w:t>
            </w:r>
          </w:p>
        </w:tc>
      </w:tr>
      <w:tr w:rsidR="00377CF7" w:rsidTr="00150A6E">
        <w:trPr>
          <w:trHeight w:val="649"/>
        </w:trPr>
        <w:tc>
          <w:tcPr>
            <w:tcW w:w="5819" w:type="dxa"/>
            <w:gridSpan w:val="2"/>
            <w:shd w:val="clear" w:color="auto" w:fill="DDD9C3" w:themeFill="background2" w:themeFillShade="E6"/>
          </w:tcPr>
          <w:p w:rsidR="00033BAD" w:rsidRDefault="00033BAD" w:rsidP="008E7C25">
            <w:pPr>
              <w:pStyle w:val="Akapitzlist"/>
              <w:ind w:left="0"/>
            </w:pPr>
            <w:r w:rsidRPr="004B2877">
              <w:rPr>
                <w:b/>
              </w:rPr>
              <w:t>Ocena prawidłowości stosowania zasad oceniania prac dyplomowych</w:t>
            </w:r>
            <w:r>
              <w:t xml:space="preserve"> </w:t>
            </w:r>
            <w:r w:rsidR="002E5F0A">
              <w:br/>
            </w:r>
            <w:r>
              <w:t>(materia</w:t>
            </w:r>
            <w:r w:rsidR="00377CF7">
              <w:t xml:space="preserve">ły pomocnicze: Regulamin studiów – poniższy link </w:t>
            </w:r>
          </w:p>
          <w:p w:rsidR="008E7C25" w:rsidRPr="005A315E" w:rsidRDefault="00A26CB3" w:rsidP="008E7C25">
            <w:pPr>
              <w:pStyle w:val="Akapitzlist"/>
              <w:ind w:left="0"/>
              <w:rPr>
                <w:vertAlign w:val="subscript"/>
              </w:rPr>
            </w:pPr>
            <w:hyperlink r:id="rId9" w:history="1">
              <w:r w:rsidR="008E7C25" w:rsidRPr="005A315E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8E7C25" w:rsidRPr="004B2877" w:rsidRDefault="008E7C25" w:rsidP="008E7C2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033BAD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  <w:p w:rsidR="00452D29" w:rsidRPr="00377CF7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033BAD" w:rsidRPr="00377CF7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Niezgodność*</w:t>
            </w:r>
          </w:p>
        </w:tc>
      </w:tr>
      <w:tr w:rsidR="00033BAD" w:rsidTr="00150A6E">
        <w:trPr>
          <w:trHeight w:val="649"/>
        </w:trPr>
        <w:tc>
          <w:tcPr>
            <w:tcW w:w="8724" w:type="dxa"/>
            <w:gridSpan w:val="5"/>
          </w:tcPr>
          <w:p w:rsidR="00033BAD" w:rsidRDefault="00033BAD" w:rsidP="00033BAD">
            <w:pPr>
              <w:pStyle w:val="Akapitzlist"/>
              <w:ind w:left="0"/>
            </w:pPr>
            <w:r>
              <w:t>*Opis niezgodności:</w:t>
            </w:r>
          </w:p>
          <w:p w:rsidR="00033BAD" w:rsidRDefault="00033BAD" w:rsidP="00033BAD">
            <w:pPr>
              <w:pStyle w:val="Akapitzlist"/>
              <w:ind w:left="0"/>
            </w:pPr>
          </w:p>
          <w:p w:rsidR="00033BAD" w:rsidRDefault="00150A6E" w:rsidP="00033BAD">
            <w:pPr>
              <w:pStyle w:val="Akapitzlist"/>
              <w:ind w:left="0"/>
            </w:pPr>
            <w:r w:rsidRPr="00DD2018">
              <w:rPr>
                <w:color w:val="0070C0"/>
              </w:rPr>
              <w:t>Na Wydziale obowiązują wymagania szczegółowe dotyczące sposobu pisania i oceny prac dyplomowych, dla wszystkich kierunków kształcenia</w:t>
            </w:r>
            <w:r>
              <w:rPr>
                <w:color w:val="0070C0"/>
              </w:rPr>
              <w:t>, oparte na aktualnym Zarządzeniu Rektora Uczelni</w:t>
            </w:r>
          </w:p>
        </w:tc>
      </w:tr>
      <w:tr w:rsidR="00377CF7" w:rsidTr="00150A6E">
        <w:trPr>
          <w:trHeight w:val="669"/>
        </w:trPr>
        <w:tc>
          <w:tcPr>
            <w:tcW w:w="5819" w:type="dxa"/>
            <w:gridSpan w:val="2"/>
            <w:shd w:val="clear" w:color="auto" w:fill="DDD9C3" w:themeFill="background2" w:themeFillShade="E6"/>
          </w:tcPr>
          <w:p w:rsidR="00B155AA" w:rsidRPr="008E7C25" w:rsidRDefault="00033BAD" w:rsidP="008E7C25">
            <w:pPr>
              <w:pStyle w:val="Akapitzlist"/>
              <w:ind w:left="0"/>
              <w:rPr>
                <w:vertAlign w:val="subscript"/>
              </w:rPr>
            </w:pPr>
            <w:r w:rsidRPr="00150A6E">
              <w:rPr>
                <w:b/>
              </w:rPr>
              <w:t xml:space="preserve">Kontrola obowiązujących na Wydziale procedur zatwierdzania </w:t>
            </w:r>
            <w:r w:rsidR="00861A93" w:rsidRPr="00150A6E">
              <w:rPr>
                <w:b/>
              </w:rPr>
              <w:t xml:space="preserve">tematów </w:t>
            </w:r>
            <w:r w:rsidRPr="00150A6E">
              <w:rPr>
                <w:b/>
              </w:rPr>
              <w:t xml:space="preserve">prac dyplomowych </w:t>
            </w:r>
            <w:r w:rsidR="00377CF7" w:rsidRPr="00150A6E">
              <w:rPr>
                <w:b/>
              </w:rPr>
              <w:br/>
            </w:r>
            <w:r>
              <w:t>(materiały pomocnicze:</w:t>
            </w:r>
            <w:r w:rsidR="00861A93">
              <w:t xml:space="preserve"> </w:t>
            </w:r>
            <w:r>
              <w:t>Regulamin studiów</w:t>
            </w:r>
            <w:r w:rsidR="00377CF7">
              <w:t xml:space="preserve"> –</w:t>
            </w:r>
            <w:r w:rsidR="00B155AA">
              <w:t xml:space="preserve"> </w:t>
            </w:r>
            <w:r w:rsidR="00377CF7">
              <w:t xml:space="preserve">poniższy link) </w:t>
            </w:r>
            <w:hyperlink r:id="rId10" w:history="1">
              <w:r w:rsidR="008E7C25" w:rsidRPr="008E7C25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8E7C25" w:rsidRDefault="008E7C25" w:rsidP="008E7C25">
            <w:pPr>
              <w:pStyle w:val="Akapitzlist"/>
              <w:ind w:left="0"/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033BAD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  <w:p w:rsidR="00452D29" w:rsidRDefault="00452D29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452D29" w:rsidRPr="00377CF7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033BAD" w:rsidRPr="00377CF7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 *</w:t>
            </w:r>
          </w:p>
        </w:tc>
      </w:tr>
      <w:tr w:rsidR="002A62F6" w:rsidTr="00150A6E">
        <w:trPr>
          <w:trHeight w:val="460"/>
        </w:trPr>
        <w:tc>
          <w:tcPr>
            <w:tcW w:w="8724" w:type="dxa"/>
            <w:gridSpan w:val="5"/>
          </w:tcPr>
          <w:p w:rsidR="002A62F6" w:rsidRDefault="002A62F6" w:rsidP="00231B33">
            <w:pPr>
              <w:pStyle w:val="Akapitzlist"/>
              <w:ind w:left="0"/>
            </w:pPr>
            <w:r>
              <w:t>*Opis niezgodności:</w:t>
            </w:r>
          </w:p>
          <w:p w:rsidR="002A62F6" w:rsidRDefault="002A62F6" w:rsidP="00231B33">
            <w:pPr>
              <w:pStyle w:val="Akapitzlist"/>
              <w:ind w:left="0"/>
            </w:pPr>
          </w:p>
          <w:p w:rsidR="002A62F6" w:rsidRDefault="002A62F6" w:rsidP="00231B33">
            <w:pPr>
              <w:pStyle w:val="Akapitzlist"/>
              <w:ind w:left="0"/>
            </w:pPr>
          </w:p>
        </w:tc>
      </w:tr>
      <w:tr w:rsidR="00377CF7" w:rsidTr="00150A6E">
        <w:trPr>
          <w:trHeight w:val="669"/>
        </w:trPr>
        <w:tc>
          <w:tcPr>
            <w:tcW w:w="5536" w:type="dxa"/>
            <w:shd w:val="clear" w:color="auto" w:fill="DDD9C3" w:themeFill="background2" w:themeFillShade="E6"/>
          </w:tcPr>
          <w:p w:rsidR="002A62F6" w:rsidRPr="00150A6E" w:rsidRDefault="002A62F6" w:rsidP="00231B33">
            <w:pPr>
              <w:pStyle w:val="Akapitzlist"/>
              <w:ind w:left="0"/>
              <w:rPr>
                <w:b/>
              </w:rPr>
            </w:pPr>
            <w:r w:rsidRPr="00150A6E">
              <w:rPr>
                <w:b/>
              </w:rPr>
              <w:t xml:space="preserve">Przegląd tematyki i jakości prac dyplomowych 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2A62F6" w:rsidRPr="00257AC1" w:rsidRDefault="00B04C25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Problematyczne</w:t>
            </w:r>
            <w:r w:rsidR="005E0300">
              <w:rPr>
                <w:sz w:val="20"/>
                <w:szCs w:val="20"/>
              </w:rPr>
              <w:t>*</w:t>
            </w:r>
          </w:p>
        </w:tc>
        <w:tc>
          <w:tcPr>
            <w:tcW w:w="1629" w:type="dxa"/>
            <w:gridSpan w:val="2"/>
            <w:shd w:val="clear" w:color="auto" w:fill="DDD9C3" w:themeFill="background2" w:themeFillShade="E6"/>
          </w:tcPr>
          <w:p w:rsidR="002A62F6" w:rsidRDefault="005E0300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Bezproblemowe</w:t>
            </w:r>
          </w:p>
          <w:p w:rsidR="00452D29" w:rsidRPr="00257AC1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2AAF" w:rsidTr="00150A6E">
        <w:trPr>
          <w:trHeight w:val="703"/>
        </w:trPr>
        <w:tc>
          <w:tcPr>
            <w:tcW w:w="8724" w:type="dxa"/>
            <w:gridSpan w:val="5"/>
          </w:tcPr>
          <w:p w:rsidR="00F02AAF" w:rsidRDefault="00F02AAF" w:rsidP="00861A93">
            <w:pPr>
              <w:pStyle w:val="Akapitzlist"/>
              <w:ind w:left="0"/>
            </w:pPr>
            <w:r>
              <w:t xml:space="preserve">*Opis </w:t>
            </w:r>
            <w:r w:rsidR="00861A93">
              <w:t>obserwowanych problemów</w:t>
            </w:r>
            <w:r>
              <w:t>:</w:t>
            </w:r>
          </w:p>
          <w:p w:rsidR="00861A93" w:rsidRDefault="00150A6E" w:rsidP="00861A93">
            <w:pPr>
              <w:pStyle w:val="Akapitzlist"/>
              <w:ind w:left="0"/>
              <w:rPr>
                <w:color w:val="0070C0"/>
              </w:rPr>
            </w:pPr>
            <w:r w:rsidRPr="00DD2018">
              <w:rPr>
                <w:color w:val="0070C0"/>
              </w:rPr>
              <w:t>Każdy temat przyszłej pracy dyplomowej jest zatwierdzany przez studenta, prowadzących, kierowników jednostek (potwierdzane podpisami) oraz przez Radę Wydziału. Każde zgłoszenie tematu zawiera adnotację o charakterze pracy (eksperymentalna, teoretyczna). Nie istnieje konieczność dodatkowej kontroli tego obszaru</w:t>
            </w:r>
            <w:r w:rsidR="00D209D4">
              <w:rPr>
                <w:color w:val="0070C0"/>
              </w:rPr>
              <w:t>.</w:t>
            </w:r>
          </w:p>
          <w:p w:rsidR="00D209D4" w:rsidRDefault="00D209D4" w:rsidP="00D209D4">
            <w:pPr>
              <w:pStyle w:val="Akapitzlist"/>
              <w:ind w:left="0"/>
            </w:pPr>
            <w:r>
              <w:rPr>
                <w:color w:val="0070C0"/>
              </w:rPr>
              <w:t xml:space="preserve">Konieczność wnioskowania do Dziekana o zmianę w brzmieniu tytułu jest uciążliwa. Zatwierdzane powinny być tematy, nie tytuły </w:t>
            </w:r>
          </w:p>
        </w:tc>
      </w:tr>
    </w:tbl>
    <w:p w:rsidR="00231B33" w:rsidRDefault="00231B33" w:rsidP="00231B33">
      <w:pPr>
        <w:pStyle w:val="Akapitzlist"/>
      </w:pPr>
    </w:p>
    <w:p w:rsidR="007B2C02" w:rsidRDefault="007B2C02" w:rsidP="00231B33">
      <w:pPr>
        <w:pStyle w:val="Akapitzlist"/>
      </w:pPr>
    </w:p>
    <w:p w:rsidR="007B2C02" w:rsidRDefault="007B2C02" w:rsidP="00231B33">
      <w:pPr>
        <w:pStyle w:val="Akapitzlist"/>
      </w:pPr>
    </w:p>
    <w:p w:rsidR="007B2C02" w:rsidRDefault="007B2C02" w:rsidP="00231B33">
      <w:pPr>
        <w:pStyle w:val="Akapitzlist"/>
      </w:pPr>
    </w:p>
    <w:p w:rsidR="007B2C02" w:rsidRDefault="007B2C02" w:rsidP="00231B33">
      <w:pPr>
        <w:pStyle w:val="Akapitzlist"/>
      </w:pPr>
    </w:p>
    <w:p w:rsidR="00E87B2D" w:rsidRDefault="00E87B2D" w:rsidP="00231B33">
      <w:pPr>
        <w:pStyle w:val="Akapitzlist"/>
      </w:pPr>
    </w:p>
    <w:p w:rsidR="007B2C02" w:rsidRDefault="007B2C02" w:rsidP="00231B33">
      <w:pPr>
        <w:pStyle w:val="Akapitzlist"/>
      </w:pPr>
    </w:p>
    <w:p w:rsidR="00E87B2D" w:rsidRDefault="00E87B2D" w:rsidP="00231B33">
      <w:pPr>
        <w:pStyle w:val="Akapitzlist"/>
      </w:pPr>
    </w:p>
    <w:p w:rsidR="007B2C02" w:rsidRDefault="007B2C02" w:rsidP="00231B33">
      <w:pPr>
        <w:pStyle w:val="Akapitzlist"/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2"/>
        <w:gridCol w:w="709"/>
        <w:gridCol w:w="992"/>
        <w:gridCol w:w="1393"/>
      </w:tblGrid>
      <w:tr w:rsidR="00E87B2D" w:rsidTr="00257AC1">
        <w:trPr>
          <w:trHeight w:val="968"/>
        </w:trPr>
        <w:tc>
          <w:tcPr>
            <w:tcW w:w="5262" w:type="dxa"/>
            <w:shd w:val="clear" w:color="auto" w:fill="DBE5F1" w:themeFill="accent1" w:themeFillTint="33"/>
          </w:tcPr>
          <w:p w:rsidR="00E87B2D" w:rsidRPr="00E87B2D" w:rsidRDefault="00E87B2D" w:rsidP="00E14442">
            <w:pPr>
              <w:pStyle w:val="Akapitzlist"/>
              <w:ind w:left="0"/>
              <w:rPr>
                <w:u w:val="single"/>
              </w:rPr>
            </w:pPr>
          </w:p>
          <w:p w:rsidR="00E87B2D" w:rsidRDefault="00861A93" w:rsidP="00676F1B">
            <w:pPr>
              <w:pStyle w:val="Akapitzlist"/>
              <w:ind w:left="0"/>
            </w:pPr>
            <w:r w:rsidRPr="00150A6E">
              <w:rPr>
                <w:b/>
              </w:rPr>
              <w:t>D</w:t>
            </w:r>
            <w:r w:rsidR="00E87B2D" w:rsidRPr="00150A6E">
              <w:rPr>
                <w:b/>
              </w:rPr>
              <w:t>oskonaleni</w:t>
            </w:r>
            <w:r w:rsidR="00676F1B" w:rsidRPr="00150A6E">
              <w:rPr>
                <w:b/>
              </w:rPr>
              <w:t>e</w:t>
            </w:r>
            <w:r w:rsidRPr="00150A6E">
              <w:rPr>
                <w:b/>
              </w:rPr>
              <w:t xml:space="preserve"> jakości procesu </w:t>
            </w:r>
            <w:r w:rsidR="00676F1B" w:rsidRPr="00150A6E">
              <w:rPr>
                <w:b/>
              </w:rPr>
              <w:t>kształcenia poprzez</w:t>
            </w:r>
            <w:r w:rsidR="00E87B2D">
              <w:t>: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E87B2D" w:rsidRPr="00257AC1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Tak</w:t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E87B2D" w:rsidRPr="00257AC1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Nie*</w:t>
            </w:r>
          </w:p>
        </w:tc>
      </w:tr>
      <w:tr w:rsidR="00F02AA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F02AAF" w:rsidRDefault="007B2C02" w:rsidP="005E0300">
            <w:pPr>
              <w:pStyle w:val="Akapitzlist"/>
              <w:ind w:left="0"/>
            </w:pPr>
            <w:r>
              <w:t xml:space="preserve"> - </w:t>
            </w:r>
            <w:r w:rsidR="00861A93">
              <w:t xml:space="preserve">wnioski indywidualne </w:t>
            </w:r>
            <w:r w:rsidR="005E0300">
              <w:t xml:space="preserve">nauczycieli oraz studentów składane do </w:t>
            </w:r>
            <w:r w:rsidR="00861A93">
              <w:t>skrzynk</w:t>
            </w:r>
            <w:r w:rsidR="005E0300">
              <w:t>i</w:t>
            </w:r>
            <w:r w:rsidR="00861A93">
              <w:t xml:space="preserve"> wrzutow</w:t>
            </w:r>
            <w:r w:rsidR="005E0300">
              <w:t>ej</w:t>
            </w:r>
            <w:r w:rsidR="00861A93">
              <w:t xml:space="preserve"> dostępn</w:t>
            </w:r>
            <w:r w:rsidR="005E0300">
              <w:t xml:space="preserve">ej </w:t>
            </w:r>
            <w:r w:rsidR="00F20277">
              <w:t xml:space="preserve">na </w:t>
            </w:r>
            <w:r w:rsidR="00257AC1">
              <w:t>Wydziale/O</w:t>
            </w:r>
            <w:r w:rsidR="00F20277">
              <w:t>ddziale</w:t>
            </w:r>
            <w:r w:rsidR="00861A93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2AAF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F02AAF" w:rsidRDefault="00F02AAF" w:rsidP="00231B33">
            <w:pPr>
              <w:pStyle w:val="Akapitzlist"/>
              <w:ind w:left="0"/>
            </w:pPr>
          </w:p>
        </w:tc>
      </w:tr>
      <w:tr w:rsidR="00E14442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E14442" w:rsidRDefault="007B2C02" w:rsidP="00676F1B">
            <w:r>
              <w:t xml:space="preserve">- </w:t>
            </w:r>
            <w:r w:rsidR="00676F1B">
              <w:t xml:space="preserve">ankiety ewaluacyjne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4442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E14442" w:rsidRDefault="00E14442" w:rsidP="00231B33">
            <w:pPr>
              <w:pStyle w:val="Akapitzlist"/>
              <w:ind w:left="0"/>
            </w:pPr>
          </w:p>
        </w:tc>
      </w:tr>
      <w:tr w:rsidR="00AD425E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AD425E" w:rsidRDefault="00AD425E" w:rsidP="00676F1B">
            <w:r>
              <w:t>- ankiety oceniające grupę zajęciową przez nauczycieli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425E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AD425E" w:rsidRDefault="00AD425E" w:rsidP="00231B33">
            <w:pPr>
              <w:pStyle w:val="Akapitzlist"/>
              <w:ind w:left="0"/>
            </w:pPr>
          </w:p>
        </w:tc>
      </w:tr>
      <w:tr w:rsidR="00F02AA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F02AAF" w:rsidRDefault="00676F1B" w:rsidP="00676F1B">
            <w:pPr>
              <w:pStyle w:val="Akapitzlist"/>
              <w:ind w:left="0"/>
            </w:pPr>
            <w:r>
              <w:t xml:space="preserve">- hospitacje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2AAF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F02AAF" w:rsidRDefault="00F02AAF" w:rsidP="00231B33">
            <w:pPr>
              <w:pStyle w:val="Akapitzlist"/>
              <w:ind w:left="0"/>
            </w:pPr>
          </w:p>
        </w:tc>
      </w:tr>
      <w:tr w:rsidR="00CD697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CD697F" w:rsidRDefault="00CD697F" w:rsidP="005E0300">
            <w:pPr>
              <w:pStyle w:val="Akapitzlist"/>
              <w:ind w:left="0"/>
            </w:pPr>
            <w:r>
              <w:t xml:space="preserve">- </w:t>
            </w:r>
            <w:r w:rsidR="00676F1B">
              <w:t>ocen</w:t>
            </w:r>
            <w:r w:rsidR="005E0300">
              <w:t>ę</w:t>
            </w:r>
            <w:r w:rsidR="00676F1B">
              <w:t xml:space="preserve"> akredytacyjn</w:t>
            </w:r>
            <w:r w:rsidR="005E0300">
              <w:t>ą</w:t>
            </w:r>
            <w:r>
              <w:t xml:space="preserve"> (np. PKA)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697F" w:rsidRDefault="00CD697F" w:rsidP="00150A6E">
            <w:pPr>
              <w:pStyle w:val="Akapitzlist"/>
              <w:ind w:left="0"/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CD697F" w:rsidRDefault="00CD697F" w:rsidP="00231B33">
            <w:pPr>
              <w:pStyle w:val="Akapitzlist"/>
              <w:ind w:left="0"/>
            </w:pPr>
          </w:p>
        </w:tc>
      </w:tr>
      <w:tr w:rsidR="00C85C31" w:rsidTr="00605D04">
        <w:trPr>
          <w:trHeight w:val="345"/>
        </w:trPr>
        <w:tc>
          <w:tcPr>
            <w:tcW w:w="8356" w:type="dxa"/>
            <w:gridSpan w:val="4"/>
          </w:tcPr>
          <w:p w:rsidR="00C85C31" w:rsidRDefault="00C85C31" w:rsidP="00231B33">
            <w:pPr>
              <w:pStyle w:val="Akapitzlist"/>
              <w:ind w:left="0"/>
            </w:pPr>
            <w:r>
              <w:t xml:space="preserve">Opis wprowadzonych zmian: </w:t>
            </w:r>
          </w:p>
          <w:p w:rsidR="00C85C31" w:rsidRDefault="00DD2018" w:rsidP="00DD2018">
            <w:pPr>
              <w:pStyle w:val="Akapitzlist"/>
              <w:ind w:left="0"/>
              <w:rPr>
                <w:color w:val="0070C0"/>
              </w:rPr>
            </w:pPr>
            <w:r>
              <w:rPr>
                <w:color w:val="0070C0"/>
              </w:rPr>
              <w:t>Zdaniem Zespołu na Wydziale farmaceutycznym, dowolność oceny studentów przez nauczycieli i odmienna forma składania ankiet powodują, że ewaluacja grupy studentów jest opisem szczególnego do niej stosunku, nie zaś normą. Jej waga wydaje się więc mniejsza i ankiety te nie są wypełniane.</w:t>
            </w:r>
            <w:r w:rsidR="00150A6E">
              <w:rPr>
                <w:color w:val="0070C0"/>
              </w:rPr>
              <w:t xml:space="preserve"> Tym samym nie spełniają oczekiwania USZJK.</w:t>
            </w:r>
          </w:p>
          <w:p w:rsidR="00FF2E04" w:rsidRDefault="00FF2E04" w:rsidP="00DD2018">
            <w:pPr>
              <w:pStyle w:val="Akapitzlist"/>
              <w:ind w:left="0"/>
            </w:pPr>
            <w:r>
              <w:rPr>
                <w:color w:val="0070C0"/>
              </w:rPr>
              <w:t>WZZJK dodatkowo prowadzi ankietę wśród stażystów na kierunku farmacja i wśród interesariuszy zewnętrznych – opiekunów stażystów. Ankieta ta jest źródłem informacji szczególnie cennych dla kształcenia.</w:t>
            </w:r>
          </w:p>
        </w:tc>
      </w:tr>
      <w:tr w:rsidR="00C85C31" w:rsidTr="007B2C02">
        <w:trPr>
          <w:trHeight w:val="345"/>
        </w:trPr>
        <w:tc>
          <w:tcPr>
            <w:tcW w:w="8356" w:type="dxa"/>
            <w:gridSpan w:val="4"/>
            <w:shd w:val="clear" w:color="auto" w:fill="DBE5F1" w:themeFill="accent1" w:themeFillTint="33"/>
          </w:tcPr>
          <w:p w:rsidR="00C85C31" w:rsidRPr="00150A6E" w:rsidRDefault="00C85C31" w:rsidP="00231B33">
            <w:pPr>
              <w:pStyle w:val="Akapitzlist"/>
              <w:ind w:left="0"/>
              <w:rPr>
                <w:b/>
              </w:rPr>
            </w:pPr>
            <w:r w:rsidRPr="00150A6E">
              <w:rPr>
                <w:b/>
              </w:rPr>
              <w:t xml:space="preserve">Hospitacje zajęć dydaktycznych prowadzonych przez nauczycieli akademickich </w:t>
            </w:r>
          </w:p>
          <w:p w:rsidR="00AD425E" w:rsidRDefault="00AD425E" w:rsidP="00231B33">
            <w:pPr>
              <w:pStyle w:val="Akapitzlist"/>
              <w:ind w:left="0"/>
            </w:pPr>
            <w:r>
              <w:t xml:space="preserve">Materiały pomocnicze: Regulamin hospitacji zajęć – poniższy link </w:t>
            </w:r>
            <w:hyperlink r:id="rId11" w:history="1">
              <w:r w:rsidRPr="00AD425E">
                <w:rPr>
                  <w:rStyle w:val="Hipercze"/>
                  <w:vertAlign w:val="subscript"/>
                </w:rPr>
                <w:t>http://umed.pl/pliki/2016/05/Zarz%C4%85dzenie_2017_005.pdf</w:t>
              </w:r>
            </w:hyperlink>
            <w:r>
              <w:t xml:space="preserve"> </w:t>
            </w:r>
          </w:p>
        </w:tc>
      </w:tr>
      <w:tr w:rsidR="00C85C31" w:rsidTr="00B04C25">
        <w:trPr>
          <w:trHeight w:val="345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C85C31">
            <w:pPr>
              <w:pStyle w:val="Akapitzlist"/>
              <w:ind w:left="0"/>
            </w:pPr>
            <w:r>
              <w:t>Liczba hospitacji zaplanowanych: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AE04C1" w:rsidP="00231B33">
            <w:pPr>
              <w:pStyle w:val="Akapitzlist"/>
              <w:ind w:left="0"/>
            </w:pPr>
            <w:r>
              <w:t>29</w:t>
            </w:r>
          </w:p>
        </w:tc>
      </w:tr>
      <w:tr w:rsidR="00C85C31" w:rsidTr="00B04C25">
        <w:trPr>
          <w:trHeight w:val="548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231B33">
            <w:pPr>
              <w:pStyle w:val="Akapitzlist"/>
              <w:ind w:left="0"/>
            </w:pPr>
            <w:r>
              <w:t>Liczba hospitacji zrealizowanych: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AE04C1" w:rsidP="00231B33">
            <w:pPr>
              <w:pStyle w:val="Akapitzlist"/>
              <w:ind w:left="0"/>
            </w:pPr>
            <w:r>
              <w:t>34</w:t>
            </w:r>
          </w:p>
        </w:tc>
      </w:tr>
      <w:tr w:rsidR="00C85C31" w:rsidTr="00B04C25">
        <w:trPr>
          <w:trHeight w:val="517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2A5A58">
            <w:pPr>
              <w:pStyle w:val="Akapitzlist"/>
              <w:ind w:left="0"/>
            </w:pPr>
            <w:r>
              <w:t>Liczba hospitacji niezrealizowanych *: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AE04C1" w:rsidP="00231B33">
            <w:pPr>
              <w:pStyle w:val="Akapitzlist"/>
              <w:ind w:left="0"/>
            </w:pPr>
            <w:r>
              <w:t>5</w:t>
            </w:r>
          </w:p>
        </w:tc>
      </w:tr>
      <w:tr w:rsidR="00C85C31" w:rsidTr="00D12EC5">
        <w:trPr>
          <w:trHeight w:val="517"/>
        </w:trPr>
        <w:tc>
          <w:tcPr>
            <w:tcW w:w="8356" w:type="dxa"/>
            <w:gridSpan w:val="4"/>
          </w:tcPr>
          <w:p w:rsidR="00C85C31" w:rsidRDefault="00CD697F" w:rsidP="00CD697F">
            <w:r>
              <w:t>*</w:t>
            </w:r>
            <w:r w:rsidR="00C85C31">
              <w:t xml:space="preserve">Przyczyny </w:t>
            </w:r>
            <w:r>
              <w:t>nie</w:t>
            </w:r>
            <w:r w:rsidR="00676F1B">
              <w:t>wykonania zaleconych</w:t>
            </w:r>
            <w:r>
              <w:t xml:space="preserve"> </w:t>
            </w:r>
            <w:r w:rsidR="00C85C31">
              <w:t>hospitacji:</w:t>
            </w:r>
          </w:p>
          <w:p w:rsidR="00C85C31" w:rsidRDefault="00AE04C1" w:rsidP="00231B33">
            <w:pPr>
              <w:pStyle w:val="Akapitzlist"/>
              <w:ind w:left="0"/>
              <w:rPr>
                <w:color w:val="0070C0"/>
              </w:rPr>
            </w:pPr>
            <w:r>
              <w:rPr>
                <w:color w:val="0070C0"/>
              </w:rPr>
              <w:t>Nieudane zaplanowanie terminu</w:t>
            </w:r>
          </w:p>
          <w:p w:rsidR="0019002E" w:rsidRPr="00AE04C1" w:rsidRDefault="0019002E" w:rsidP="00231B33">
            <w:pPr>
              <w:pStyle w:val="Akapitzlist"/>
              <w:ind w:left="0"/>
              <w:rPr>
                <w:color w:val="0070C0"/>
              </w:rPr>
            </w:pPr>
            <w:r>
              <w:rPr>
                <w:color w:val="0070C0"/>
              </w:rPr>
              <w:t>Dodatkowe hospitacje nie zostały przeprowadzone lub nie zostały udokumentowane.</w:t>
            </w:r>
          </w:p>
        </w:tc>
      </w:tr>
    </w:tbl>
    <w:p w:rsidR="00293147" w:rsidRDefault="00293147" w:rsidP="00231B33">
      <w:pPr>
        <w:pStyle w:val="Akapitzlist"/>
      </w:pPr>
    </w:p>
    <w:p w:rsidR="00293147" w:rsidRDefault="00293147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  <w:r>
        <w:t xml:space="preserve">Jednolite studia magisterskie na kierunku </w:t>
      </w:r>
      <w:r w:rsidRPr="00561238">
        <w:rPr>
          <w:b/>
        </w:rPr>
        <w:t>farmacja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657E6D" w:rsidRPr="00293147" w:rsidTr="00657E6D">
        <w:trPr>
          <w:trHeight w:val="374"/>
        </w:trPr>
        <w:tc>
          <w:tcPr>
            <w:tcW w:w="2193" w:type="dxa"/>
            <w:shd w:val="clear" w:color="auto" w:fill="C6D9F1" w:themeFill="text2" w:themeFillTint="33"/>
          </w:tcPr>
          <w:p w:rsidR="00657E6D" w:rsidRPr="0019002E" w:rsidRDefault="00657E6D" w:rsidP="00657E6D">
            <w:pPr>
              <w:spacing w:after="0" w:line="360" w:lineRule="auto"/>
              <w:jc w:val="center"/>
              <w:rPr>
                <w:rFonts w:ascii="Calibri" w:eastAsia="Times New Roman" w:hAnsi="Calibri" w:cs="Tahoma"/>
                <w:b/>
                <w:lang w:eastAsia="pl-PL"/>
              </w:rPr>
            </w:pPr>
            <w:r w:rsidRPr="0019002E">
              <w:rPr>
                <w:rFonts w:ascii="Calibri" w:eastAsia="Times New Roman" w:hAnsi="Calibri" w:cs="Tahoma"/>
                <w:b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 w:themeFill="text2" w:themeFillTint="33"/>
          </w:tcPr>
          <w:p w:rsidR="00657E6D" w:rsidRPr="00293147" w:rsidRDefault="00657E6D" w:rsidP="00657E6D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A60B5">
              <w:rPr>
                <w:rFonts w:ascii="Calibri" w:eastAsia="Times New Roman" w:hAnsi="Calibri" w:cs="Tahoma"/>
                <w:lang w:eastAsia="pl-PL"/>
              </w:rPr>
              <w:t>Ogólna liczba studentów</w:t>
            </w:r>
            <w:r w:rsidR="00660B5F" w:rsidRPr="008A60B5">
              <w:rPr>
                <w:rFonts w:ascii="Calibri" w:eastAsia="Times New Roman" w:hAnsi="Calibri" w:cs="Tahoma"/>
                <w:lang w:eastAsia="pl-PL"/>
              </w:rPr>
              <w:t xml:space="preserve">, dotyczy rozpoczynających i kończących dany rok studiów </w:t>
            </w:r>
          </w:p>
        </w:tc>
      </w:tr>
      <w:tr w:rsidR="00657E6D" w:rsidRPr="00293147" w:rsidTr="00657E6D">
        <w:trPr>
          <w:trHeight w:val="412"/>
        </w:trPr>
        <w:tc>
          <w:tcPr>
            <w:tcW w:w="2193" w:type="dxa"/>
          </w:tcPr>
          <w:p w:rsidR="00657E6D" w:rsidRPr="00293147" w:rsidRDefault="00660B5F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2016/2017</w:t>
            </w:r>
          </w:p>
        </w:tc>
        <w:tc>
          <w:tcPr>
            <w:tcW w:w="1842" w:type="dxa"/>
          </w:tcPr>
          <w:p w:rsidR="00657E6D" w:rsidRPr="00293147" w:rsidRDefault="00657E6D" w:rsidP="00657E6D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.11.2016</w:t>
            </w:r>
          </w:p>
        </w:tc>
        <w:tc>
          <w:tcPr>
            <w:tcW w:w="2143" w:type="dxa"/>
          </w:tcPr>
          <w:p w:rsidR="00657E6D" w:rsidRPr="00293147" w:rsidRDefault="00657E6D" w:rsidP="00657E6D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Stan na dzień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01.10.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.2017</w:t>
            </w:r>
          </w:p>
        </w:tc>
        <w:tc>
          <w:tcPr>
            <w:tcW w:w="2388" w:type="dxa"/>
          </w:tcPr>
          <w:p w:rsidR="00657E6D" w:rsidRPr="00293147" w:rsidRDefault="00657E6D" w:rsidP="00657E6D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657E6D" w:rsidRPr="00293147" w:rsidTr="00657E6D">
        <w:trPr>
          <w:trHeight w:val="501"/>
        </w:trPr>
        <w:tc>
          <w:tcPr>
            <w:tcW w:w="2193" w:type="dxa"/>
          </w:tcPr>
          <w:p w:rsidR="00657E6D" w:rsidRPr="00293147" w:rsidRDefault="00657E6D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657E6D" w:rsidRPr="00293147" w:rsidRDefault="00660B5F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2143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388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59</w:t>
            </w:r>
          </w:p>
        </w:tc>
      </w:tr>
      <w:tr w:rsidR="00657E6D" w:rsidRPr="00293147" w:rsidTr="00657E6D">
        <w:trPr>
          <w:trHeight w:val="409"/>
        </w:trPr>
        <w:tc>
          <w:tcPr>
            <w:tcW w:w="2193" w:type="dxa"/>
          </w:tcPr>
          <w:p w:rsidR="00657E6D" w:rsidRPr="00293147" w:rsidRDefault="00657E6D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143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388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</w:t>
            </w:r>
          </w:p>
        </w:tc>
      </w:tr>
      <w:tr w:rsidR="00657E6D" w:rsidRPr="00293147" w:rsidTr="00657E6D">
        <w:trPr>
          <w:trHeight w:val="401"/>
        </w:trPr>
        <w:tc>
          <w:tcPr>
            <w:tcW w:w="2193" w:type="dxa"/>
          </w:tcPr>
          <w:p w:rsidR="00657E6D" w:rsidRPr="00293147" w:rsidRDefault="00657E6D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143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388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</w:t>
            </w:r>
          </w:p>
        </w:tc>
      </w:tr>
      <w:tr w:rsidR="00657E6D" w:rsidRPr="00293147" w:rsidTr="00657E6D">
        <w:trPr>
          <w:trHeight w:val="364"/>
        </w:trPr>
        <w:tc>
          <w:tcPr>
            <w:tcW w:w="2193" w:type="dxa"/>
          </w:tcPr>
          <w:p w:rsidR="00657E6D" w:rsidRPr="00293147" w:rsidRDefault="00657E6D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IV rok</w:t>
            </w:r>
          </w:p>
        </w:tc>
        <w:tc>
          <w:tcPr>
            <w:tcW w:w="1842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143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388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</w:tr>
      <w:tr w:rsidR="00657E6D" w:rsidRPr="00293147" w:rsidTr="00657E6D">
        <w:trPr>
          <w:trHeight w:val="343"/>
        </w:trPr>
        <w:tc>
          <w:tcPr>
            <w:tcW w:w="2193" w:type="dxa"/>
          </w:tcPr>
          <w:p w:rsidR="00657E6D" w:rsidRPr="00293147" w:rsidRDefault="00657E6D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 rok</w:t>
            </w:r>
          </w:p>
        </w:tc>
        <w:tc>
          <w:tcPr>
            <w:tcW w:w="1842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143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388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</w:tr>
      <w:tr w:rsidR="00561238" w:rsidRPr="00293147" w:rsidTr="00657E6D">
        <w:trPr>
          <w:trHeight w:val="343"/>
        </w:trPr>
        <w:tc>
          <w:tcPr>
            <w:tcW w:w="2193" w:type="dxa"/>
          </w:tcPr>
          <w:p w:rsidR="00561238" w:rsidRPr="00293147" w:rsidRDefault="00561238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VI rok (staż)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143" w:type="dxa"/>
          </w:tcPr>
          <w:p w:rsidR="00561238" w:rsidRPr="00561238" w:rsidRDefault="00561238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56123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01.06.17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…</w:t>
            </w:r>
            <w:r w:rsidR="00270141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 112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</w:tr>
      <w:tr w:rsidR="00657E6D" w:rsidRPr="00293147" w:rsidTr="00915802">
        <w:trPr>
          <w:trHeight w:val="1195"/>
        </w:trPr>
        <w:tc>
          <w:tcPr>
            <w:tcW w:w="8566" w:type="dxa"/>
            <w:gridSpan w:val="4"/>
          </w:tcPr>
          <w:p w:rsidR="00561238" w:rsidRDefault="00657E6D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Wśród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przyczyn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zmniejszenia liczby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stud</w:t>
            </w:r>
            <w:r>
              <w:rPr>
                <w:rFonts w:ascii="Calibri" w:eastAsia="Times New Roman" w:hAnsi="Calibri" w:cs="Tahoma"/>
                <w:lang w:eastAsia="pl-PL"/>
              </w:rPr>
              <w:t>entów wskazano</w:t>
            </w:r>
            <w:r w:rsidR="00561238">
              <w:rPr>
                <w:rFonts w:ascii="Calibri" w:eastAsia="Times New Roman" w:hAnsi="Calibri" w:cs="Tahoma"/>
                <w:lang w:eastAsia="pl-PL"/>
              </w:rPr>
              <w:t xml:space="preserve"> (proszę podać liczbę przypadków)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: </w:t>
            </w:r>
          </w:p>
          <w:p w:rsidR="00561238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="00657E6D" w:rsidRPr="00293147">
              <w:rPr>
                <w:rFonts w:ascii="Calibri" w:eastAsia="Times New Roman" w:hAnsi="Calibri" w:cs="Tahoma"/>
                <w:lang w:eastAsia="pl-PL"/>
              </w:rPr>
              <w:t>brak zaliczenia semestru przez studenta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270141">
              <w:rPr>
                <w:rFonts w:ascii="Calibri" w:eastAsia="Times New Roman" w:hAnsi="Calibri" w:cs="Tahoma"/>
                <w:lang w:eastAsia="pl-PL"/>
              </w:rPr>
              <w:t>18</w:t>
            </w:r>
          </w:p>
          <w:p w:rsidR="00561238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</w:t>
            </w:r>
            <w:r w:rsidR="00657E6D" w:rsidRPr="00293147">
              <w:rPr>
                <w:rFonts w:ascii="Calibri" w:eastAsia="Times New Roman" w:hAnsi="Calibri" w:cs="Tahoma"/>
                <w:lang w:eastAsia="pl-PL"/>
              </w:rPr>
              <w:t xml:space="preserve"> rezygnacja ze studiów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 42</w:t>
            </w:r>
          </w:p>
          <w:p w:rsidR="00561238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="00657E6D" w:rsidRPr="00293147">
              <w:rPr>
                <w:rFonts w:ascii="Calibri" w:eastAsia="Times New Roman" w:hAnsi="Calibri" w:cs="Tahoma"/>
                <w:lang w:eastAsia="pl-PL"/>
              </w:rPr>
              <w:t>z</w:t>
            </w:r>
            <w:r>
              <w:rPr>
                <w:rFonts w:ascii="Calibri" w:eastAsia="Times New Roman" w:hAnsi="Calibri" w:cs="Tahoma"/>
                <w:lang w:eastAsia="pl-PL"/>
              </w:rPr>
              <w:t>miana kierunku studiów/uczelni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4</w:t>
            </w:r>
          </w:p>
          <w:p w:rsidR="00561238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dziekański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 2</w:t>
            </w:r>
          </w:p>
          <w:p w:rsidR="00657E6D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zdrowotny</w:t>
            </w:r>
          </w:p>
          <w:p w:rsidR="00561238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inne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6</w:t>
            </w:r>
          </w:p>
        </w:tc>
      </w:tr>
    </w:tbl>
    <w:p w:rsidR="00561238" w:rsidRDefault="00561238" w:rsidP="00561238">
      <w:pPr>
        <w:pStyle w:val="Akapitzlist"/>
      </w:pPr>
      <w:r>
        <w:t xml:space="preserve">Jednolite studia magisterskie na kierunku </w:t>
      </w:r>
      <w:r w:rsidRPr="00561238">
        <w:rPr>
          <w:b/>
        </w:rPr>
        <w:t>a</w:t>
      </w:r>
      <w:r>
        <w:rPr>
          <w:b/>
        </w:rPr>
        <w:t>nalityka medyczna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561238" w:rsidRPr="00293147" w:rsidTr="005D4328">
        <w:trPr>
          <w:trHeight w:val="374"/>
        </w:trPr>
        <w:tc>
          <w:tcPr>
            <w:tcW w:w="2193" w:type="dxa"/>
            <w:shd w:val="clear" w:color="auto" w:fill="C6D9F1" w:themeFill="text2" w:themeFillTint="33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 w:themeFill="text2" w:themeFillTint="33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A60B5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561238" w:rsidRPr="00293147" w:rsidTr="005D4328">
        <w:trPr>
          <w:trHeight w:val="412"/>
        </w:trPr>
        <w:tc>
          <w:tcPr>
            <w:tcW w:w="219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2016/2017</w:t>
            </w:r>
          </w:p>
        </w:tc>
        <w:tc>
          <w:tcPr>
            <w:tcW w:w="1842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.11.2016</w:t>
            </w:r>
          </w:p>
        </w:tc>
        <w:tc>
          <w:tcPr>
            <w:tcW w:w="2143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Stan na dzień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01.10.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.2017</w:t>
            </w:r>
          </w:p>
        </w:tc>
        <w:tc>
          <w:tcPr>
            <w:tcW w:w="2388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561238" w:rsidRPr="00293147" w:rsidTr="005D4328">
        <w:trPr>
          <w:trHeight w:val="501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11</w:t>
            </w:r>
          </w:p>
        </w:tc>
      </w:tr>
      <w:tr w:rsidR="00561238" w:rsidRPr="00293147" w:rsidTr="005D4328">
        <w:trPr>
          <w:trHeight w:val="409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</w:t>
            </w:r>
          </w:p>
        </w:tc>
      </w:tr>
      <w:tr w:rsidR="00561238" w:rsidRPr="00293147" w:rsidTr="005D4328">
        <w:trPr>
          <w:trHeight w:val="401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6</w:t>
            </w:r>
          </w:p>
        </w:tc>
      </w:tr>
      <w:tr w:rsidR="00561238" w:rsidRPr="00293147" w:rsidTr="005D4328">
        <w:trPr>
          <w:trHeight w:val="364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IV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</w:tr>
      <w:tr w:rsidR="00561238" w:rsidRPr="00293147" w:rsidTr="005D4328">
        <w:trPr>
          <w:trHeight w:val="343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</w:t>
            </w:r>
          </w:p>
        </w:tc>
      </w:tr>
      <w:tr w:rsidR="00561238" w:rsidRPr="00293147" w:rsidTr="005D4328">
        <w:trPr>
          <w:trHeight w:val="1195"/>
        </w:trPr>
        <w:tc>
          <w:tcPr>
            <w:tcW w:w="8566" w:type="dxa"/>
            <w:gridSpan w:val="4"/>
          </w:tcPr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Wśród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przyczyn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zmniejszenia liczby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stud</w:t>
            </w:r>
            <w:r>
              <w:rPr>
                <w:rFonts w:ascii="Calibri" w:eastAsia="Times New Roman" w:hAnsi="Calibri" w:cs="Tahoma"/>
                <w:lang w:eastAsia="pl-PL"/>
              </w:rPr>
              <w:t>entów wskazano (proszę podać liczbę przypadków)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: 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brak zaliczenia semestru przez studenta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270141">
              <w:rPr>
                <w:rFonts w:ascii="Calibri" w:eastAsia="Times New Roman" w:hAnsi="Calibri" w:cs="Tahoma"/>
                <w:lang w:eastAsia="pl-PL"/>
              </w:rPr>
              <w:t>11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 rezygnacja ze studiów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6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z</w:t>
            </w:r>
            <w:r>
              <w:rPr>
                <w:rFonts w:ascii="Calibri" w:eastAsia="Times New Roman" w:hAnsi="Calibri" w:cs="Tahoma"/>
                <w:lang w:eastAsia="pl-PL"/>
              </w:rPr>
              <w:t>miana kierunku studiów/uczelni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dziekański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13</w:t>
            </w:r>
          </w:p>
        </w:tc>
      </w:tr>
    </w:tbl>
    <w:p w:rsidR="00561238" w:rsidRDefault="00561238" w:rsidP="00293147"/>
    <w:p w:rsidR="00561238" w:rsidRDefault="00561238" w:rsidP="00561238">
      <w:pPr>
        <w:pStyle w:val="Akapitzlist"/>
      </w:pPr>
    </w:p>
    <w:p w:rsidR="00561238" w:rsidRDefault="00561238" w:rsidP="00561238">
      <w:pPr>
        <w:pStyle w:val="Akapitzlist"/>
      </w:pPr>
      <w:r>
        <w:t xml:space="preserve">Studia I stopnia na kierunku </w:t>
      </w:r>
      <w:r>
        <w:rPr>
          <w:b/>
        </w:rPr>
        <w:t>kosmetologia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561238" w:rsidRPr="00293147" w:rsidTr="005D4328">
        <w:trPr>
          <w:trHeight w:val="374"/>
        </w:trPr>
        <w:tc>
          <w:tcPr>
            <w:tcW w:w="2193" w:type="dxa"/>
            <w:shd w:val="clear" w:color="auto" w:fill="C6D9F1" w:themeFill="text2" w:themeFillTint="33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 w:themeFill="text2" w:themeFillTint="33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A60B5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561238" w:rsidRPr="00293147" w:rsidTr="005D4328">
        <w:trPr>
          <w:trHeight w:val="412"/>
        </w:trPr>
        <w:tc>
          <w:tcPr>
            <w:tcW w:w="219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2016/2017</w:t>
            </w:r>
          </w:p>
        </w:tc>
        <w:tc>
          <w:tcPr>
            <w:tcW w:w="1842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.11.2016</w:t>
            </w:r>
          </w:p>
        </w:tc>
        <w:tc>
          <w:tcPr>
            <w:tcW w:w="2143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Stan na dzień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01.10.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.2017</w:t>
            </w:r>
          </w:p>
        </w:tc>
        <w:tc>
          <w:tcPr>
            <w:tcW w:w="2388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561238" w:rsidRPr="00293147" w:rsidTr="005D4328">
        <w:trPr>
          <w:trHeight w:val="501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13</w:t>
            </w:r>
          </w:p>
        </w:tc>
      </w:tr>
      <w:tr w:rsidR="00561238" w:rsidRPr="00293147" w:rsidTr="005D4328">
        <w:trPr>
          <w:trHeight w:val="409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</w:t>
            </w:r>
          </w:p>
        </w:tc>
      </w:tr>
      <w:tr w:rsidR="00561238" w:rsidRPr="00293147" w:rsidTr="005D4328">
        <w:trPr>
          <w:trHeight w:val="401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</w:t>
            </w:r>
          </w:p>
        </w:tc>
      </w:tr>
      <w:tr w:rsidR="00561238" w:rsidRPr="00293147" w:rsidTr="005D4328">
        <w:trPr>
          <w:trHeight w:val="1195"/>
        </w:trPr>
        <w:tc>
          <w:tcPr>
            <w:tcW w:w="8566" w:type="dxa"/>
            <w:gridSpan w:val="4"/>
          </w:tcPr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Wśród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przyczyn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zmniejszenia liczby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stud</w:t>
            </w:r>
            <w:r>
              <w:rPr>
                <w:rFonts w:ascii="Calibri" w:eastAsia="Times New Roman" w:hAnsi="Calibri" w:cs="Tahoma"/>
                <w:lang w:eastAsia="pl-PL"/>
              </w:rPr>
              <w:t>entów wskazano (proszę podać liczbę przypadków)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: 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brak zaliczenia semestru przez studenta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270141">
              <w:rPr>
                <w:rFonts w:ascii="Calibri" w:eastAsia="Times New Roman" w:hAnsi="Calibri" w:cs="Tahoma"/>
                <w:lang w:eastAsia="pl-PL"/>
              </w:rPr>
              <w:t>17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 rezygnacja ze studiów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2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z</w:t>
            </w:r>
            <w:r>
              <w:rPr>
                <w:rFonts w:ascii="Calibri" w:eastAsia="Times New Roman" w:hAnsi="Calibri" w:cs="Tahoma"/>
                <w:lang w:eastAsia="pl-PL"/>
              </w:rPr>
              <w:t>miana kierunku studiów/uczelni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dziekański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1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zdrowotny</w:t>
            </w:r>
          </w:p>
        </w:tc>
      </w:tr>
    </w:tbl>
    <w:p w:rsidR="00561238" w:rsidRDefault="00561238" w:rsidP="00293147"/>
    <w:p w:rsidR="000D6052" w:rsidRDefault="000D6052" w:rsidP="000D6052">
      <w:pPr>
        <w:pStyle w:val="Akapitzlist"/>
      </w:pPr>
      <w:r>
        <w:t xml:space="preserve">Studia II stopnia na kierunku </w:t>
      </w:r>
      <w:r>
        <w:rPr>
          <w:b/>
        </w:rPr>
        <w:t>kosmetologia</w:t>
      </w:r>
    </w:p>
    <w:p w:rsidR="00561238" w:rsidRDefault="00561238" w:rsidP="00561238">
      <w:pPr>
        <w:pStyle w:val="Akapitzlist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561238" w:rsidRPr="00293147" w:rsidTr="005D4328">
        <w:trPr>
          <w:trHeight w:val="374"/>
        </w:trPr>
        <w:tc>
          <w:tcPr>
            <w:tcW w:w="2193" w:type="dxa"/>
            <w:shd w:val="clear" w:color="auto" w:fill="C6D9F1" w:themeFill="text2" w:themeFillTint="33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 w:themeFill="text2" w:themeFillTint="33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A60B5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561238" w:rsidRPr="00293147" w:rsidTr="005D4328">
        <w:trPr>
          <w:trHeight w:val="412"/>
        </w:trPr>
        <w:tc>
          <w:tcPr>
            <w:tcW w:w="219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2016/2017</w:t>
            </w:r>
          </w:p>
        </w:tc>
        <w:tc>
          <w:tcPr>
            <w:tcW w:w="1842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.11.2016</w:t>
            </w:r>
          </w:p>
        </w:tc>
        <w:tc>
          <w:tcPr>
            <w:tcW w:w="2143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Stan na dzień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01.10.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.2017</w:t>
            </w:r>
          </w:p>
        </w:tc>
        <w:tc>
          <w:tcPr>
            <w:tcW w:w="2388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561238" w:rsidRPr="00293147" w:rsidTr="005D4328">
        <w:trPr>
          <w:trHeight w:val="501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</w:tr>
      <w:tr w:rsidR="00561238" w:rsidRPr="00293147" w:rsidTr="005D4328">
        <w:trPr>
          <w:trHeight w:val="409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561238" w:rsidRPr="00293147" w:rsidRDefault="009D0F13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43" w:type="dxa"/>
          </w:tcPr>
          <w:p w:rsidR="00561238" w:rsidRPr="00293147" w:rsidRDefault="009D0F13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88" w:type="dxa"/>
          </w:tcPr>
          <w:p w:rsidR="00561238" w:rsidRPr="00293147" w:rsidRDefault="009D0F13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20</w:t>
            </w:r>
          </w:p>
        </w:tc>
      </w:tr>
      <w:tr w:rsidR="00561238" w:rsidRPr="00293147" w:rsidTr="005D4328">
        <w:trPr>
          <w:trHeight w:val="1195"/>
        </w:trPr>
        <w:tc>
          <w:tcPr>
            <w:tcW w:w="8566" w:type="dxa"/>
            <w:gridSpan w:val="4"/>
          </w:tcPr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Wśród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przyczyn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zmniejszenia liczby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stud</w:t>
            </w:r>
            <w:r>
              <w:rPr>
                <w:rFonts w:ascii="Calibri" w:eastAsia="Times New Roman" w:hAnsi="Calibri" w:cs="Tahoma"/>
                <w:lang w:eastAsia="pl-PL"/>
              </w:rPr>
              <w:t>entów wskazano (proszę podać liczbę przypadków)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: 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brak zaliczenia semestru przez studenta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 rezygnacja ze studiów</w:t>
            </w:r>
            <w:r w:rsidR="009D0F13">
              <w:rPr>
                <w:rFonts w:ascii="Calibri" w:eastAsia="Times New Roman" w:hAnsi="Calibri" w:cs="Tahoma"/>
                <w:lang w:eastAsia="pl-PL"/>
              </w:rPr>
              <w:t xml:space="preserve"> 1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z</w:t>
            </w:r>
            <w:r>
              <w:rPr>
                <w:rFonts w:ascii="Calibri" w:eastAsia="Times New Roman" w:hAnsi="Calibri" w:cs="Tahoma"/>
                <w:lang w:eastAsia="pl-PL"/>
              </w:rPr>
              <w:t>miana kierunku studiów/uczelni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dziekański</w:t>
            </w:r>
            <w:r w:rsidR="009D0F13">
              <w:rPr>
                <w:rFonts w:ascii="Calibri" w:eastAsia="Times New Roman" w:hAnsi="Calibri" w:cs="Tahoma"/>
                <w:lang w:eastAsia="pl-PL"/>
              </w:rPr>
              <w:t xml:space="preserve"> 3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zdrowotny</w:t>
            </w:r>
          </w:p>
        </w:tc>
      </w:tr>
    </w:tbl>
    <w:p w:rsidR="00561238" w:rsidRDefault="009D0F13" w:rsidP="00293147">
      <w:r w:rsidRPr="008A60B5">
        <w:t>Na kierunkach kosmetologia i analityka medyczna prace dyplomowe mogą być zaliczane do końca października.</w:t>
      </w:r>
    </w:p>
    <w:p w:rsidR="00BC51AD" w:rsidRDefault="00BC51AD" w:rsidP="00293147"/>
    <w:p w:rsidR="00BC51AD" w:rsidRDefault="00BC51AD" w:rsidP="00293147"/>
    <w:p w:rsidR="00BC51AD" w:rsidRDefault="00BC51AD" w:rsidP="00293147"/>
    <w:p w:rsidR="00BC51AD" w:rsidRDefault="00BC51AD" w:rsidP="00BC51AD"/>
    <w:p w:rsidR="00BC51AD" w:rsidRDefault="00BC51AD" w:rsidP="00BC51AD"/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1276"/>
        <w:gridCol w:w="1292"/>
      </w:tblGrid>
      <w:tr w:rsidR="00BC51AD" w:rsidTr="007A3472">
        <w:trPr>
          <w:trHeight w:val="335"/>
        </w:trPr>
        <w:tc>
          <w:tcPr>
            <w:tcW w:w="8397" w:type="dxa"/>
            <w:gridSpan w:val="3"/>
            <w:shd w:val="clear" w:color="auto" w:fill="CCC0D9" w:themeFill="accent4" w:themeFillTint="66"/>
          </w:tcPr>
          <w:p w:rsidR="00BC51AD" w:rsidRPr="009E0367" w:rsidRDefault="00BC51AD" w:rsidP="007A3472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9E0367">
              <w:rPr>
                <w:b/>
                <w:sz w:val="28"/>
                <w:szCs w:val="28"/>
              </w:rPr>
              <w:t>Efektywność zaleceń projakościowych WZZJK z roku/lat poprzednich</w:t>
            </w:r>
          </w:p>
        </w:tc>
      </w:tr>
      <w:tr w:rsidR="00BC51AD" w:rsidTr="007A3472">
        <w:trPr>
          <w:trHeight w:val="335"/>
        </w:trPr>
        <w:tc>
          <w:tcPr>
            <w:tcW w:w="5829" w:type="dxa"/>
            <w:shd w:val="clear" w:color="auto" w:fill="auto"/>
          </w:tcPr>
          <w:p w:rsidR="00BC51AD" w:rsidRPr="002C3FFF" w:rsidRDefault="00BC51AD" w:rsidP="007A3472">
            <w:pPr>
              <w:pStyle w:val="Akapitzlist"/>
              <w:ind w:left="0"/>
              <w:rPr>
                <w:b/>
              </w:rPr>
            </w:pPr>
            <w:r w:rsidRPr="002C3FFF">
              <w:rPr>
                <w:b/>
              </w:rPr>
              <w:t xml:space="preserve">Wnioski projakościowe Zespołu </w:t>
            </w:r>
            <w:r>
              <w:rPr>
                <w:b/>
              </w:rPr>
              <w:t>ze wskazaniem obszaru badanego</w:t>
            </w:r>
            <w:r w:rsidRPr="002C3FFF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C51AD" w:rsidRPr="00506309" w:rsidRDefault="00BC51AD" w:rsidP="007A347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Zastosowane </w:t>
            </w:r>
          </w:p>
        </w:tc>
        <w:tc>
          <w:tcPr>
            <w:tcW w:w="1292" w:type="dxa"/>
            <w:shd w:val="clear" w:color="auto" w:fill="auto"/>
          </w:tcPr>
          <w:p w:rsidR="00BC51AD" w:rsidRPr="00506309" w:rsidRDefault="00BC51AD" w:rsidP="007A347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realizowane</w:t>
            </w:r>
          </w:p>
        </w:tc>
      </w:tr>
      <w:tr w:rsidR="00BC51AD" w:rsidTr="007A3472">
        <w:trPr>
          <w:trHeight w:val="335"/>
        </w:trPr>
        <w:tc>
          <w:tcPr>
            <w:tcW w:w="5829" w:type="dxa"/>
            <w:shd w:val="clear" w:color="auto" w:fill="auto"/>
          </w:tcPr>
          <w:p w:rsidR="00BC51AD" w:rsidRPr="00EA55F9" w:rsidRDefault="00BC51AD" w:rsidP="00F322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t>1.</w:t>
            </w:r>
            <w:r w:rsidR="00EA55F9" w:rsidRPr="00EA55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EA55F9" w:rsidRPr="00F322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WZZJK i Władze Wydziału, na podstawie opinii studentów i interesariuszy zewnętrznych, kontynuują działanie w kierunku powrotu do systemu bloków fakultatywnych skojarzonych ze specjalizacjami zawodowymi</w:t>
            </w:r>
            <w:r w:rsidR="00EA55F9" w:rsidRPr="002A6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C51AD" w:rsidRDefault="00EA55F9" w:rsidP="007A3472">
            <w:pPr>
              <w:pStyle w:val="Akapitzlist"/>
              <w:ind w:left="0"/>
              <w:jc w:val="center"/>
            </w:pPr>
            <w:r>
              <w:t>W trakcie realizacji</w:t>
            </w:r>
          </w:p>
        </w:tc>
        <w:tc>
          <w:tcPr>
            <w:tcW w:w="1292" w:type="dxa"/>
            <w:shd w:val="clear" w:color="auto" w:fill="auto"/>
          </w:tcPr>
          <w:p w:rsidR="00BC51AD" w:rsidRDefault="00BC51AD" w:rsidP="007A3472">
            <w:pPr>
              <w:pStyle w:val="Akapitzlist"/>
              <w:ind w:left="0"/>
              <w:jc w:val="center"/>
            </w:pPr>
          </w:p>
        </w:tc>
      </w:tr>
      <w:tr w:rsidR="00BC51AD" w:rsidTr="007A3472">
        <w:trPr>
          <w:trHeight w:val="335"/>
        </w:trPr>
        <w:tc>
          <w:tcPr>
            <w:tcW w:w="5829" w:type="dxa"/>
            <w:shd w:val="clear" w:color="auto" w:fill="auto"/>
          </w:tcPr>
          <w:p w:rsidR="00BC51AD" w:rsidRDefault="00BC51AD" w:rsidP="00F32212">
            <w:pPr>
              <w:pStyle w:val="Akapitzlist"/>
              <w:ind w:left="0"/>
            </w:pPr>
            <w:r>
              <w:t>2.</w:t>
            </w:r>
            <w:r w:rsidR="004B2DE3">
              <w:t xml:space="preserve"> </w:t>
            </w:r>
            <w:r w:rsidR="002A6DD1">
              <w:t>Wnioski studentów dotyczące jakości proponowanych zajęć</w:t>
            </w:r>
            <w:r w:rsidR="00F32212">
              <w:t xml:space="preserve"> fakultatywnych powoduje propozycję WZZJK – p</w:t>
            </w:r>
            <w:r w:rsidR="004B2DE3">
              <w:t>oszerzeni</w:t>
            </w:r>
            <w:r w:rsidR="00F32212">
              <w:t>a</w:t>
            </w:r>
            <w:r w:rsidR="004B2DE3">
              <w:t xml:space="preserve"> hospitacji zajęć fakultatywnych</w:t>
            </w:r>
          </w:p>
        </w:tc>
        <w:tc>
          <w:tcPr>
            <w:tcW w:w="1276" w:type="dxa"/>
            <w:shd w:val="clear" w:color="auto" w:fill="auto"/>
          </w:tcPr>
          <w:p w:rsidR="00BC51AD" w:rsidRPr="0014136C" w:rsidRDefault="00BC51AD" w:rsidP="007A3472">
            <w:pPr>
              <w:pStyle w:val="Akapitzlist"/>
              <w:ind w:left="0"/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BC51AD" w:rsidRDefault="004B2DE3" w:rsidP="007A3472">
            <w:pPr>
              <w:pStyle w:val="Akapitzlist"/>
              <w:ind w:left="0"/>
            </w:pPr>
            <w:r>
              <w:t>Nowy wniosek</w:t>
            </w:r>
          </w:p>
        </w:tc>
      </w:tr>
      <w:tr w:rsidR="00BC51AD" w:rsidTr="007A3472">
        <w:trPr>
          <w:trHeight w:val="335"/>
        </w:trPr>
        <w:tc>
          <w:tcPr>
            <w:tcW w:w="5829" w:type="dxa"/>
            <w:shd w:val="clear" w:color="auto" w:fill="auto"/>
          </w:tcPr>
          <w:p w:rsidR="00BC51AD" w:rsidRDefault="00BC51AD" w:rsidP="00F32212">
            <w:pPr>
              <w:pStyle w:val="Akapitzlist"/>
              <w:ind w:left="0"/>
              <w:jc w:val="both"/>
            </w:pPr>
            <w:r>
              <w:t xml:space="preserve">3. </w:t>
            </w:r>
            <w:r w:rsidR="00F32212">
              <w:t>zmiana zatwierdzania tytułów prac magisterskich na zatwierdzanie tematów</w:t>
            </w:r>
          </w:p>
        </w:tc>
        <w:tc>
          <w:tcPr>
            <w:tcW w:w="1276" w:type="dxa"/>
            <w:shd w:val="clear" w:color="auto" w:fill="auto"/>
          </w:tcPr>
          <w:p w:rsidR="00BC51AD" w:rsidRDefault="00F32212" w:rsidP="007A3472">
            <w:pPr>
              <w:pStyle w:val="Akapitzlist"/>
              <w:ind w:left="0"/>
              <w:jc w:val="center"/>
            </w:pPr>
            <w:r>
              <w:t>brak</w:t>
            </w:r>
          </w:p>
        </w:tc>
        <w:tc>
          <w:tcPr>
            <w:tcW w:w="1292" w:type="dxa"/>
            <w:shd w:val="clear" w:color="auto" w:fill="auto"/>
          </w:tcPr>
          <w:p w:rsidR="00BC51AD" w:rsidRDefault="00BC51AD" w:rsidP="007A3472">
            <w:pPr>
              <w:pStyle w:val="Akapitzlist"/>
              <w:ind w:left="0"/>
            </w:pPr>
          </w:p>
        </w:tc>
      </w:tr>
      <w:tr w:rsidR="00BC51AD" w:rsidTr="007A3472">
        <w:trPr>
          <w:trHeight w:val="335"/>
        </w:trPr>
        <w:tc>
          <w:tcPr>
            <w:tcW w:w="5829" w:type="dxa"/>
            <w:shd w:val="clear" w:color="auto" w:fill="auto"/>
          </w:tcPr>
          <w:p w:rsidR="00BC51AD" w:rsidRDefault="00F32212" w:rsidP="007A3472">
            <w:pPr>
              <w:pStyle w:val="Akapitzlist"/>
              <w:ind w:left="0"/>
            </w:pPr>
            <w:r>
              <w:t>4. Zmniejszenie liczebności grupy studentów koniecznej do przeprowadzenia zajęć fakultatywnych, szczególnie na studiach III stopnia</w:t>
            </w:r>
            <w:r w:rsidR="001F08EA">
              <w:t>.</w:t>
            </w:r>
          </w:p>
        </w:tc>
        <w:tc>
          <w:tcPr>
            <w:tcW w:w="1276" w:type="dxa"/>
            <w:shd w:val="clear" w:color="auto" w:fill="auto"/>
          </w:tcPr>
          <w:p w:rsidR="00BC51AD" w:rsidRDefault="00F32212" w:rsidP="007A3472">
            <w:pPr>
              <w:pStyle w:val="Akapitzlist"/>
              <w:ind w:left="0"/>
              <w:jc w:val="center"/>
            </w:pPr>
            <w:r>
              <w:t>brak</w:t>
            </w:r>
          </w:p>
        </w:tc>
        <w:tc>
          <w:tcPr>
            <w:tcW w:w="1292" w:type="dxa"/>
            <w:shd w:val="clear" w:color="auto" w:fill="auto"/>
          </w:tcPr>
          <w:p w:rsidR="00BC51AD" w:rsidRDefault="00BC51AD" w:rsidP="007A3472">
            <w:pPr>
              <w:pStyle w:val="Akapitzlist"/>
              <w:ind w:left="0"/>
            </w:pPr>
          </w:p>
        </w:tc>
      </w:tr>
      <w:tr w:rsidR="00BC51AD" w:rsidTr="007A3472">
        <w:trPr>
          <w:trHeight w:val="335"/>
        </w:trPr>
        <w:tc>
          <w:tcPr>
            <w:tcW w:w="5829" w:type="dxa"/>
            <w:shd w:val="clear" w:color="auto" w:fill="auto"/>
          </w:tcPr>
          <w:p w:rsidR="00BC51AD" w:rsidRDefault="00BC51AD" w:rsidP="007A3472">
            <w:pPr>
              <w:pStyle w:val="Akapitzlist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BC51AD" w:rsidRDefault="00BC51AD" w:rsidP="007A3472">
            <w:pPr>
              <w:pStyle w:val="Akapitzlist"/>
              <w:ind w:left="0"/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BC51AD" w:rsidRDefault="00BC51AD" w:rsidP="007A3472">
            <w:pPr>
              <w:pStyle w:val="Akapitzlist"/>
              <w:ind w:left="0"/>
            </w:pPr>
          </w:p>
        </w:tc>
      </w:tr>
      <w:tr w:rsidR="00BC51AD" w:rsidTr="007A3472">
        <w:trPr>
          <w:trHeight w:val="373"/>
        </w:trPr>
        <w:tc>
          <w:tcPr>
            <w:tcW w:w="8397" w:type="dxa"/>
            <w:gridSpan w:val="3"/>
          </w:tcPr>
          <w:p w:rsidR="00BC51AD" w:rsidRDefault="00BC51AD" w:rsidP="007A3472">
            <w:pPr>
              <w:pStyle w:val="Akapitzlist"/>
              <w:ind w:left="0"/>
            </w:pPr>
            <w:r>
              <w:t>Skutki zastosowania</w:t>
            </w:r>
          </w:p>
        </w:tc>
      </w:tr>
      <w:tr w:rsidR="00BC51AD" w:rsidTr="007A3472">
        <w:trPr>
          <w:trHeight w:val="373"/>
        </w:trPr>
        <w:tc>
          <w:tcPr>
            <w:tcW w:w="8397" w:type="dxa"/>
            <w:gridSpan w:val="3"/>
          </w:tcPr>
          <w:p w:rsidR="00BC51AD" w:rsidRDefault="00BC51AD" w:rsidP="007A3472">
            <w:pPr>
              <w:pStyle w:val="Akapitzlist"/>
              <w:ind w:left="0"/>
            </w:pPr>
            <w:r>
              <w:t>Powody odrzucenia</w:t>
            </w:r>
          </w:p>
        </w:tc>
      </w:tr>
      <w:tr w:rsidR="00BC51AD" w:rsidTr="007A3472">
        <w:trPr>
          <w:trHeight w:val="952"/>
        </w:trPr>
        <w:tc>
          <w:tcPr>
            <w:tcW w:w="8397" w:type="dxa"/>
            <w:gridSpan w:val="3"/>
          </w:tcPr>
          <w:p w:rsidR="00BC51AD" w:rsidRDefault="00BC51AD" w:rsidP="007A3472">
            <w:pPr>
              <w:pStyle w:val="Akapitzlist"/>
              <w:ind w:left="0"/>
            </w:pPr>
            <w:r>
              <w:t>Wnioski</w:t>
            </w:r>
            <w:r w:rsidR="004B2DE3">
              <w:t>: Badanie przebiegu zajęć fakultatywnych może podnieść ich poziom merytoryczny</w:t>
            </w:r>
            <w:r>
              <w:t xml:space="preserve"> </w:t>
            </w:r>
          </w:p>
          <w:p w:rsidR="00BC51AD" w:rsidRDefault="001F08EA" w:rsidP="007A3472">
            <w:pPr>
              <w:pStyle w:val="Akapitzlist"/>
            </w:pPr>
            <w:r w:rsidRPr="001F08EA">
              <w:t>Zmniejszenie liczebności grup w zajęciach fakultatywnych jest naturalną konsekwencją ich wyboru (szczególne zainteresowanie).</w:t>
            </w:r>
            <w:r w:rsidR="00BC51AD" w:rsidRPr="001F08EA">
              <w:t xml:space="preserve"> </w:t>
            </w:r>
          </w:p>
        </w:tc>
      </w:tr>
    </w:tbl>
    <w:p w:rsidR="00BC51AD" w:rsidRPr="008A60B5" w:rsidRDefault="00BC51AD" w:rsidP="00BC51AD"/>
    <w:p w:rsidR="00BC51AD" w:rsidRPr="008A60B5" w:rsidRDefault="00BC51AD" w:rsidP="00293147"/>
    <w:sectPr w:rsidR="00BC51AD" w:rsidRPr="008A60B5" w:rsidSect="0029314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B7E"/>
    <w:multiLevelType w:val="hybridMultilevel"/>
    <w:tmpl w:val="1712800A"/>
    <w:lvl w:ilvl="0" w:tplc="B0FAE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5B2"/>
    <w:multiLevelType w:val="hybridMultilevel"/>
    <w:tmpl w:val="2A5EA240"/>
    <w:lvl w:ilvl="0" w:tplc="ED1CEA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2150"/>
    <w:multiLevelType w:val="hybridMultilevel"/>
    <w:tmpl w:val="51E660FC"/>
    <w:lvl w:ilvl="0" w:tplc="28E89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9FB"/>
    <w:multiLevelType w:val="hybridMultilevel"/>
    <w:tmpl w:val="2BEE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D6"/>
    <w:rsid w:val="00033BAD"/>
    <w:rsid w:val="000539EB"/>
    <w:rsid w:val="0009052F"/>
    <w:rsid w:val="000D6052"/>
    <w:rsid w:val="000F295E"/>
    <w:rsid w:val="0014136C"/>
    <w:rsid w:val="00146226"/>
    <w:rsid w:val="00150A6E"/>
    <w:rsid w:val="0019002E"/>
    <w:rsid w:val="001C3FF3"/>
    <w:rsid w:val="001D49D1"/>
    <w:rsid w:val="001E0474"/>
    <w:rsid w:val="001F08EA"/>
    <w:rsid w:val="00231B33"/>
    <w:rsid w:val="00257AC1"/>
    <w:rsid w:val="00270141"/>
    <w:rsid w:val="0028067C"/>
    <w:rsid w:val="00282B17"/>
    <w:rsid w:val="00293147"/>
    <w:rsid w:val="002A5A58"/>
    <w:rsid w:val="002A62F6"/>
    <w:rsid w:val="002A6DD1"/>
    <w:rsid w:val="002B25D8"/>
    <w:rsid w:val="002E5F0A"/>
    <w:rsid w:val="003610B2"/>
    <w:rsid w:val="00377CF7"/>
    <w:rsid w:val="003C5551"/>
    <w:rsid w:val="00452D29"/>
    <w:rsid w:val="004720EC"/>
    <w:rsid w:val="004854D1"/>
    <w:rsid w:val="004B2877"/>
    <w:rsid w:val="004B2DE3"/>
    <w:rsid w:val="004C396D"/>
    <w:rsid w:val="004F0D01"/>
    <w:rsid w:val="00506309"/>
    <w:rsid w:val="00561238"/>
    <w:rsid w:val="005724CE"/>
    <w:rsid w:val="0058260C"/>
    <w:rsid w:val="005A315E"/>
    <w:rsid w:val="005C1414"/>
    <w:rsid w:val="005E0300"/>
    <w:rsid w:val="00614013"/>
    <w:rsid w:val="00657E6D"/>
    <w:rsid w:val="006607A2"/>
    <w:rsid w:val="00660B5F"/>
    <w:rsid w:val="00676F1B"/>
    <w:rsid w:val="00755817"/>
    <w:rsid w:val="007B2C02"/>
    <w:rsid w:val="007B6597"/>
    <w:rsid w:val="008548C0"/>
    <w:rsid w:val="00861A93"/>
    <w:rsid w:val="008A60B5"/>
    <w:rsid w:val="008E7C25"/>
    <w:rsid w:val="009331E6"/>
    <w:rsid w:val="009A14BB"/>
    <w:rsid w:val="009D0F13"/>
    <w:rsid w:val="009E7FD7"/>
    <w:rsid w:val="00A07D56"/>
    <w:rsid w:val="00A1360D"/>
    <w:rsid w:val="00A26CB3"/>
    <w:rsid w:val="00A41952"/>
    <w:rsid w:val="00A55AD6"/>
    <w:rsid w:val="00A72DCA"/>
    <w:rsid w:val="00AD425E"/>
    <w:rsid w:val="00AE04C1"/>
    <w:rsid w:val="00B04C25"/>
    <w:rsid w:val="00B155AA"/>
    <w:rsid w:val="00B17B48"/>
    <w:rsid w:val="00B215A3"/>
    <w:rsid w:val="00B312A9"/>
    <w:rsid w:val="00B415DF"/>
    <w:rsid w:val="00BC51AD"/>
    <w:rsid w:val="00C14D87"/>
    <w:rsid w:val="00C85C31"/>
    <w:rsid w:val="00CD697F"/>
    <w:rsid w:val="00D209D4"/>
    <w:rsid w:val="00DA604C"/>
    <w:rsid w:val="00DD2018"/>
    <w:rsid w:val="00E14442"/>
    <w:rsid w:val="00E228B8"/>
    <w:rsid w:val="00E6197B"/>
    <w:rsid w:val="00E832E9"/>
    <w:rsid w:val="00E87B2D"/>
    <w:rsid w:val="00EA55F9"/>
    <w:rsid w:val="00F02AAF"/>
    <w:rsid w:val="00F20277"/>
    <w:rsid w:val="00F30AE1"/>
    <w:rsid w:val="00F32212"/>
    <w:rsid w:val="00F52055"/>
    <w:rsid w:val="00F86963"/>
    <w:rsid w:val="00FB361B"/>
    <w:rsid w:val="00FE64D6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24A090-F25F-43A3-B78F-2086ACE4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A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0B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arski.umed.lodz.pl/wp-content/uploads/2011/07/Uchwa%C5%82a_2016_49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armacja.umed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rmacja.umed.pl/regulaminy-farmacja/" TargetMode="External"/><Relationship Id="rId11" Type="http://schemas.openxmlformats.org/officeDocument/2006/relationships/hyperlink" Target="http://umed.pl/pliki/2016/05/Zarz%C4%85dzenie_2017_00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karski.umed.lodz.pl/wp-content/uploads/2011/07/Uchwa%C5%82a_2016_49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karski.umed.lodz.pl/wp-content/uploads/2011/07/Uchwa%C5%82a_2016_49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DBEA-D156-4BD7-9A14-E0551278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Niewiadomska</dc:creator>
  <cp:lastModifiedBy>Aleksandra Jóźwiak</cp:lastModifiedBy>
  <cp:revision>2</cp:revision>
  <cp:lastPrinted>2017-10-17T10:25:00Z</cp:lastPrinted>
  <dcterms:created xsi:type="dcterms:W3CDTF">2018-09-05T09:45:00Z</dcterms:created>
  <dcterms:modified xsi:type="dcterms:W3CDTF">2018-09-05T09:45:00Z</dcterms:modified>
</cp:coreProperties>
</file>