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A3" w:rsidRDefault="00D636A3" w:rsidP="00FA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5CB">
        <w:rPr>
          <w:rFonts w:ascii="Times New Roman" w:hAnsi="Times New Roman" w:cs="Times New Roman"/>
          <w:sz w:val="24"/>
          <w:szCs w:val="24"/>
        </w:rPr>
        <w:t>SPRAWOZDANIE Z PRAC WYDZIAŁOWEJ KOMISJI ds. ZAPEWNIENIA JAKOŚCI KSZTAŁCENIA– Doktoranci Wydziału Farmaceutycznego</w:t>
      </w:r>
      <w:r>
        <w:rPr>
          <w:rFonts w:ascii="Times New Roman" w:hAnsi="Times New Roman" w:cs="Times New Roman"/>
          <w:sz w:val="24"/>
          <w:szCs w:val="24"/>
        </w:rPr>
        <w:t xml:space="preserve"> 2011/2012</w:t>
      </w:r>
    </w:p>
    <w:p w:rsidR="00D636A3" w:rsidRDefault="00D636A3" w:rsidP="00FA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listopadzie 2012 roku odbyło się spotkanie doktorantów dotyczące oceny jakości kształcenia na Wydziale Farmaceutycznym UM w Łodzi. </w:t>
      </w:r>
    </w:p>
    <w:p w:rsidR="00D636A3" w:rsidRDefault="00D636A3" w:rsidP="00FA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Regulaminem studiów doktoranckich w UM doktorant, będący na stacjonarnych studiach doktoranckich zobowiązany jest do zaliczenia 90 godzin (I rok – 45 godzin) praktyk zawodowych, 30 godzin seminariów doktoranckich oraz zdania egzaminów i zaliczeń obowiązkowych. Doktorant będący na niestacjonarnych studiach doktoranckich, aby uzyskać zaliczenie roku zobowiązany jest do zaliczenia 45 godzin praktyk zawodowych (z wyjątkiem I roku – 30 godzin), 30 godzin seminariów doktoranckich oraz zdania egzaminów i zaliczeń obowiązkowych. Zdaniem doktorantów taka dysproporcja pomiędzy liczbą godzin dydaktycznej praktyki zawodowej dla studentów stacjonarnych i niestacjonarnych może świadczyć o braku konieczności obowiązkowego wymiaru tej praktyki dla studentów stacjonarnych.</w:t>
      </w:r>
    </w:p>
    <w:p w:rsidR="00D636A3" w:rsidRDefault="00D636A3" w:rsidP="00FA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seminaria doktoranckie należy wcześniej, zapisać się przez stronę internetową: </w:t>
      </w:r>
      <w:hyperlink r:id="rId6" w:history="1">
        <w:r w:rsidRPr="003752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http://doktoranckie.cit.umed.pl/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(po raz pierwszy w tym roku akademickim), gdyż liczba miejsc na zajęcia seminaryjne jest ograniczona (maksymalnie 20 doktorantów). Zebrani wyrazili zainteresowanie usprawnieniem wyboru interesujących seminariów.</w:t>
      </w:r>
    </w:p>
    <w:p w:rsidR="00D636A3" w:rsidRDefault="00D636A3" w:rsidP="00FA4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kolejnym spotkaniu planowana jest rozmowa doktorantów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 temat oceny warunków studiowania na UM w Łodzi.</w:t>
      </w:r>
    </w:p>
    <w:p w:rsidR="00D636A3" w:rsidRDefault="00D636A3">
      <w:pPr>
        <w:rPr>
          <w:rFonts w:ascii="Times New Roman" w:hAnsi="Times New Roman" w:cs="Times New Roman"/>
          <w:sz w:val="24"/>
          <w:szCs w:val="24"/>
        </w:rPr>
      </w:pPr>
    </w:p>
    <w:p w:rsidR="00D636A3" w:rsidRDefault="00D636A3">
      <w:pPr>
        <w:rPr>
          <w:rFonts w:ascii="Times New Roman" w:hAnsi="Times New Roman" w:cs="Times New Roman"/>
          <w:sz w:val="24"/>
          <w:szCs w:val="24"/>
        </w:rPr>
      </w:pPr>
    </w:p>
    <w:p w:rsidR="00D636A3" w:rsidRDefault="00D636A3">
      <w:pPr>
        <w:rPr>
          <w:rFonts w:ascii="Times New Roman" w:hAnsi="Times New Roman" w:cs="Times New Roman"/>
          <w:sz w:val="24"/>
          <w:szCs w:val="24"/>
        </w:rPr>
      </w:pPr>
    </w:p>
    <w:p w:rsidR="00D636A3" w:rsidRDefault="00D636A3">
      <w:pPr>
        <w:rPr>
          <w:rFonts w:ascii="Times New Roman" w:hAnsi="Times New Roman" w:cs="Times New Roman"/>
          <w:sz w:val="24"/>
          <w:szCs w:val="24"/>
        </w:rPr>
      </w:pPr>
    </w:p>
    <w:p w:rsidR="00D636A3" w:rsidRPr="002615CB" w:rsidRDefault="00D636A3">
      <w:pPr>
        <w:rPr>
          <w:rFonts w:ascii="Times New Roman" w:hAnsi="Times New Roman" w:cs="Times New Roman"/>
          <w:sz w:val="24"/>
          <w:szCs w:val="24"/>
        </w:rPr>
      </w:pPr>
    </w:p>
    <w:sectPr w:rsidR="00D636A3" w:rsidRPr="002615CB" w:rsidSect="00ED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6A3" w:rsidRDefault="00D636A3" w:rsidP="00FA4AB4">
      <w:pPr>
        <w:spacing w:after="0" w:line="240" w:lineRule="auto"/>
      </w:pPr>
      <w:r>
        <w:separator/>
      </w:r>
    </w:p>
  </w:endnote>
  <w:endnote w:type="continuationSeparator" w:id="1">
    <w:p w:rsidR="00D636A3" w:rsidRDefault="00D636A3" w:rsidP="00FA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6A3" w:rsidRDefault="00D636A3" w:rsidP="00FA4AB4">
      <w:pPr>
        <w:spacing w:after="0" w:line="240" w:lineRule="auto"/>
      </w:pPr>
      <w:r>
        <w:separator/>
      </w:r>
    </w:p>
  </w:footnote>
  <w:footnote w:type="continuationSeparator" w:id="1">
    <w:p w:rsidR="00D636A3" w:rsidRDefault="00D636A3" w:rsidP="00FA4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5CB"/>
    <w:rsid w:val="000508A3"/>
    <w:rsid w:val="00156F4E"/>
    <w:rsid w:val="00157051"/>
    <w:rsid w:val="001C1E93"/>
    <w:rsid w:val="002615CB"/>
    <w:rsid w:val="00263230"/>
    <w:rsid w:val="00375238"/>
    <w:rsid w:val="00427AC0"/>
    <w:rsid w:val="005008C3"/>
    <w:rsid w:val="00515130"/>
    <w:rsid w:val="00515BA5"/>
    <w:rsid w:val="006812E6"/>
    <w:rsid w:val="00730157"/>
    <w:rsid w:val="007374C8"/>
    <w:rsid w:val="00834B57"/>
    <w:rsid w:val="00922E6E"/>
    <w:rsid w:val="009C3FEF"/>
    <w:rsid w:val="00A044B3"/>
    <w:rsid w:val="00A82C97"/>
    <w:rsid w:val="00AB7AA7"/>
    <w:rsid w:val="00AD4DDB"/>
    <w:rsid w:val="00AF3907"/>
    <w:rsid w:val="00B12A41"/>
    <w:rsid w:val="00B8748C"/>
    <w:rsid w:val="00D636A3"/>
    <w:rsid w:val="00D81187"/>
    <w:rsid w:val="00D829FD"/>
    <w:rsid w:val="00DD32A0"/>
    <w:rsid w:val="00E75740"/>
    <w:rsid w:val="00ED01CD"/>
    <w:rsid w:val="00F04955"/>
    <w:rsid w:val="00FA4AB4"/>
    <w:rsid w:val="00FB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1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FA4A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A4AB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A4AB4"/>
    <w:rPr>
      <w:vertAlign w:val="superscript"/>
    </w:rPr>
  </w:style>
  <w:style w:type="character" w:styleId="Hyperlink">
    <w:name w:val="Hyperlink"/>
    <w:basedOn w:val="DefaultParagraphFont"/>
    <w:uiPriority w:val="99"/>
    <w:rsid w:val="006812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ktoranckie.cit.umed.pl/panel/inde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219</Words>
  <Characters>1315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PRAC WYDZIAŁOWEJ KOMISJI  ds</dc:title>
  <dc:subject/>
  <dc:creator>Magdalena Kusowska</dc:creator>
  <cp:keywords/>
  <dc:description/>
  <cp:lastModifiedBy>EB</cp:lastModifiedBy>
  <cp:revision>4</cp:revision>
  <cp:lastPrinted>2013-03-07T09:38:00Z</cp:lastPrinted>
  <dcterms:created xsi:type="dcterms:W3CDTF">2013-02-25T09:07:00Z</dcterms:created>
  <dcterms:modified xsi:type="dcterms:W3CDTF">2013-03-07T09:38:00Z</dcterms:modified>
</cp:coreProperties>
</file>